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34" w:rsidRPr="00FF3C34" w:rsidRDefault="00FF3C34" w:rsidP="00FF3C34">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8"/>
        </w:rPr>
      </w:pPr>
      <w:r>
        <w:rPr>
          <w:rFonts w:ascii="Arial" w:eastAsia="Times New Roman" w:hAnsi="Arial" w:cs="Arial"/>
          <w:b/>
          <w:bCs/>
          <w:color w:val="000000"/>
          <w:kern w:val="36"/>
          <w:sz w:val="40"/>
          <w:szCs w:val="48"/>
        </w:rPr>
        <w:t>BLAST That Gene</w:t>
      </w:r>
    </w:p>
    <w:p w:rsidR="00FF3C34" w:rsidRP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b/>
          <w:bCs/>
          <w:color w:val="000000"/>
          <w:szCs w:val="27"/>
        </w:rPr>
        <w:t>Objective:</w:t>
      </w:r>
      <w:r w:rsidRPr="00FF3C34">
        <w:rPr>
          <w:rFonts w:ascii="Arial" w:eastAsia="Times New Roman" w:hAnsi="Arial" w:cs="Arial"/>
          <w:color w:val="000000"/>
          <w:szCs w:val="27"/>
        </w:rPr>
        <w:t xml:space="preserve"> In this </w:t>
      </w:r>
      <w:proofErr w:type="gramStart"/>
      <w:r w:rsidRPr="00FF3C34">
        <w:rPr>
          <w:rFonts w:ascii="Arial" w:eastAsia="Times New Roman" w:hAnsi="Arial" w:cs="Arial"/>
          <w:color w:val="000000"/>
          <w:szCs w:val="27"/>
        </w:rPr>
        <w:t>activity</w:t>
      </w:r>
      <w:proofErr w:type="gramEnd"/>
      <w:r w:rsidRPr="00FF3C34">
        <w:rPr>
          <w:rFonts w:ascii="Arial" w:eastAsia="Times New Roman" w:hAnsi="Arial" w:cs="Arial"/>
          <w:color w:val="000000"/>
          <w:szCs w:val="27"/>
        </w:rPr>
        <w:t xml:space="preserve"> you will use the website for the National Center for Biotechnology Information to identify a sequence of bases from a DNA sample.</w:t>
      </w:r>
    </w:p>
    <w:p w:rsidR="00FF3C34" w:rsidRP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color w:val="000000"/>
          <w:szCs w:val="27"/>
        </w:rPr>
        <w:t xml:space="preserve">Background: The NCBI contains a database of genes sequenced and identified. The work of a number of scientists and a wide variety of areas allows </w:t>
      </w:r>
      <w:proofErr w:type="gramStart"/>
      <w:r w:rsidRPr="00FF3C34">
        <w:rPr>
          <w:rFonts w:ascii="Arial" w:eastAsia="Times New Roman" w:hAnsi="Arial" w:cs="Arial"/>
          <w:color w:val="000000"/>
          <w:szCs w:val="27"/>
        </w:rPr>
        <w:t>for information</w:t>
      </w:r>
      <w:proofErr w:type="gramEnd"/>
      <w:r w:rsidRPr="00FF3C34">
        <w:rPr>
          <w:rFonts w:ascii="Arial" w:eastAsia="Times New Roman" w:hAnsi="Arial" w:cs="Arial"/>
          <w:color w:val="000000"/>
          <w:szCs w:val="27"/>
        </w:rPr>
        <w:t xml:space="preserve"> to be compiled into this database. The tool used in this activity is BLAST - Basic Logical Alignment Search Tool, which allows a user to submit a sequence of DNA bases (A, T, G, C) into the search engine, BLAST will search the database and find the gene (if any) associated with that sequence. Furthermore, the user can access information about the gene or the disease it causes.</w:t>
      </w:r>
    </w:p>
    <w:p w:rsidR="00FF3C34" w:rsidRP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b/>
          <w:bCs/>
          <w:color w:val="000000"/>
          <w:szCs w:val="27"/>
        </w:rPr>
        <w:t>Instructions</w:t>
      </w:r>
    </w:p>
    <w:p w:rsidR="00FF3C34" w:rsidRP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color w:val="000000"/>
          <w:szCs w:val="27"/>
        </w:rPr>
        <w:t xml:space="preserve">You </w:t>
      </w:r>
      <w:proofErr w:type="gramStart"/>
      <w:r w:rsidRPr="00FF3C34">
        <w:rPr>
          <w:rFonts w:ascii="Arial" w:eastAsia="Times New Roman" w:hAnsi="Arial" w:cs="Arial"/>
          <w:color w:val="000000"/>
          <w:szCs w:val="27"/>
        </w:rPr>
        <w:t>will be given</w:t>
      </w:r>
      <w:proofErr w:type="gramEnd"/>
      <w:r w:rsidRPr="00FF3C34">
        <w:rPr>
          <w:rFonts w:ascii="Arial" w:eastAsia="Times New Roman" w:hAnsi="Arial" w:cs="Arial"/>
          <w:color w:val="000000"/>
          <w:szCs w:val="27"/>
        </w:rPr>
        <w:t xml:space="preserve"> nucleotide sequences found in real human DNA that is associated with a genetic disease when mutated. Your job is to compare the sequences you are given with the nucleotide sequence of most known genes, using the BLAST tool to search genetic databases. </w:t>
      </w:r>
      <w:r>
        <w:rPr>
          <w:rFonts w:ascii="Arial" w:eastAsia="Times New Roman" w:hAnsi="Arial" w:cs="Arial"/>
          <w:color w:val="000000"/>
          <w:szCs w:val="27"/>
        </w:rPr>
        <w:t>Open the gene file on the class website to find the gene sequences</w:t>
      </w:r>
      <w:r w:rsidRPr="00FF3C34">
        <w:rPr>
          <w:rFonts w:ascii="Arial" w:eastAsia="Times New Roman" w:hAnsi="Arial" w:cs="Arial"/>
          <w:color w:val="000000"/>
          <w:szCs w:val="27"/>
        </w:rPr>
        <w:t xml:space="preserve">, this will make it easy to copy and paste </w:t>
      </w:r>
      <w:r>
        <w:rPr>
          <w:rFonts w:ascii="Arial" w:eastAsia="Times New Roman" w:hAnsi="Arial" w:cs="Arial"/>
          <w:color w:val="000000"/>
          <w:szCs w:val="27"/>
        </w:rPr>
        <w:t>the sequences into NCBI</w:t>
      </w:r>
      <w:r w:rsidRPr="00FF3C34">
        <w:rPr>
          <w:rFonts w:ascii="Arial" w:eastAsia="Times New Roman" w:hAnsi="Arial" w:cs="Arial"/>
          <w:color w:val="000000"/>
          <w:szCs w:val="27"/>
        </w:rPr>
        <w:t>.</w:t>
      </w:r>
    </w:p>
    <w:p w:rsidR="00FF3C34" w:rsidRP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color w:val="000000"/>
          <w:szCs w:val="27"/>
        </w:rPr>
        <w:t xml:space="preserve">1. Go to the </w:t>
      </w:r>
      <w:r w:rsidR="00575AA2">
        <w:rPr>
          <w:rFonts w:ascii="Arial" w:eastAsia="Times New Roman" w:hAnsi="Arial" w:cs="Arial"/>
          <w:color w:val="000000"/>
          <w:szCs w:val="27"/>
        </w:rPr>
        <w:t xml:space="preserve">BLAST </w:t>
      </w:r>
      <w:r w:rsidRPr="00FF3C34">
        <w:rPr>
          <w:rFonts w:ascii="Arial" w:eastAsia="Times New Roman" w:hAnsi="Arial" w:cs="Arial"/>
          <w:color w:val="000000"/>
          <w:szCs w:val="27"/>
        </w:rPr>
        <w:t>homepage for NCBI (</w:t>
      </w:r>
      <w:hyperlink r:id="rId4" w:history="1">
        <w:r w:rsidR="00575AA2" w:rsidRPr="00575AA2">
          <w:rPr>
            <w:rStyle w:val="Hyperlink"/>
            <w:rFonts w:ascii="Arial" w:eastAsia="Times New Roman" w:hAnsi="Arial" w:cs="Arial"/>
            <w:szCs w:val="27"/>
          </w:rPr>
          <w:t>https://blast.ncbi.nlm.nih.gov/Blast.cgi</w:t>
        </w:r>
      </w:hyperlink>
      <w:proofErr w:type="gramStart"/>
      <w:r w:rsidR="00575AA2">
        <w:rPr>
          <w:rFonts w:ascii="Arial" w:eastAsia="Times New Roman" w:hAnsi="Arial" w:cs="Arial"/>
          <w:color w:val="000000"/>
          <w:szCs w:val="27"/>
        </w:rPr>
        <w:t>)</w:t>
      </w:r>
      <w:proofErr w:type="gramEnd"/>
      <w:r w:rsidR="00575AA2">
        <w:rPr>
          <w:rFonts w:ascii="Arial" w:eastAsia="Times New Roman" w:hAnsi="Arial" w:cs="Arial"/>
          <w:color w:val="000000"/>
          <w:szCs w:val="27"/>
        </w:rPr>
        <w:br/>
        <w:t>2. Click on "Nucleotide BLAST"</w:t>
      </w:r>
      <w:r w:rsidR="005C588F">
        <w:rPr>
          <w:rFonts w:ascii="Arial" w:eastAsia="Times New Roman" w:hAnsi="Arial" w:cs="Arial"/>
          <w:color w:val="000000"/>
          <w:szCs w:val="27"/>
        </w:rPr>
        <w:t>.</w:t>
      </w:r>
      <w:r w:rsidR="00575AA2">
        <w:rPr>
          <w:rFonts w:ascii="Arial" w:eastAsia="Times New Roman" w:hAnsi="Arial" w:cs="Arial"/>
          <w:color w:val="000000"/>
          <w:szCs w:val="27"/>
        </w:rPr>
        <w:br/>
        <w:t>3.</w:t>
      </w:r>
      <w:r w:rsidRPr="00FF3C34">
        <w:rPr>
          <w:rFonts w:ascii="Arial" w:eastAsia="Times New Roman" w:hAnsi="Arial" w:cs="Arial"/>
          <w:color w:val="000000"/>
          <w:szCs w:val="27"/>
        </w:rPr>
        <w:t xml:space="preserve"> Copy and paste one of the nucleotide sequences </w:t>
      </w:r>
      <w:r w:rsidR="005C588F">
        <w:rPr>
          <w:rFonts w:ascii="Arial" w:eastAsia="Times New Roman" w:hAnsi="Arial" w:cs="Arial"/>
          <w:color w:val="000000"/>
          <w:szCs w:val="27"/>
        </w:rPr>
        <w:t>from the gene file</w:t>
      </w:r>
      <w:r w:rsidR="00575AA2">
        <w:rPr>
          <w:rFonts w:ascii="Arial" w:eastAsia="Times New Roman" w:hAnsi="Arial" w:cs="Arial"/>
          <w:color w:val="000000"/>
          <w:szCs w:val="27"/>
        </w:rPr>
        <w:t xml:space="preserve"> into th</w:t>
      </w:r>
      <w:r w:rsidR="005C588F">
        <w:rPr>
          <w:rFonts w:ascii="Arial" w:eastAsia="Times New Roman" w:hAnsi="Arial" w:cs="Arial"/>
          <w:color w:val="000000"/>
          <w:szCs w:val="27"/>
        </w:rPr>
        <w:t>e query box</w:t>
      </w:r>
      <w:r w:rsidR="00575AA2">
        <w:rPr>
          <w:rFonts w:ascii="Arial" w:eastAsia="Times New Roman" w:hAnsi="Arial" w:cs="Arial"/>
          <w:color w:val="000000"/>
          <w:szCs w:val="27"/>
        </w:rPr>
        <w:t xml:space="preserve">. </w:t>
      </w:r>
      <w:r w:rsidR="005C588F">
        <w:rPr>
          <w:rFonts w:ascii="Arial" w:eastAsia="Times New Roman" w:hAnsi="Arial" w:cs="Arial"/>
          <w:color w:val="000000"/>
          <w:szCs w:val="27"/>
        </w:rPr>
        <w:t xml:space="preserve">Then click the big blue “BLAST” button. </w:t>
      </w:r>
      <w:r w:rsidR="00575AA2">
        <w:rPr>
          <w:rFonts w:ascii="Arial" w:eastAsia="Times New Roman" w:hAnsi="Arial" w:cs="Arial"/>
          <w:color w:val="000000"/>
          <w:szCs w:val="27"/>
        </w:rPr>
        <w:t>T</w:t>
      </w:r>
      <w:r w:rsidRPr="00FF3C34">
        <w:rPr>
          <w:rFonts w:ascii="Arial" w:eastAsia="Times New Roman" w:hAnsi="Arial" w:cs="Arial"/>
          <w:color w:val="000000"/>
          <w:szCs w:val="27"/>
        </w:rPr>
        <w:t>he program will run through all the known sequences and find a match. Depending on how busy the server is, this may take a while. </w:t>
      </w:r>
      <w:r w:rsidR="00575AA2">
        <w:rPr>
          <w:rFonts w:ascii="Arial" w:eastAsia="Times New Roman" w:hAnsi="Arial" w:cs="Arial"/>
          <w:color w:val="000000"/>
          <w:szCs w:val="27"/>
        </w:rPr>
        <w:br/>
        <w:t>4</w:t>
      </w:r>
      <w:r w:rsidRPr="00FF3C34">
        <w:rPr>
          <w:rFonts w:ascii="Arial" w:eastAsia="Times New Roman" w:hAnsi="Arial" w:cs="Arial"/>
          <w:color w:val="000000"/>
          <w:szCs w:val="27"/>
        </w:rPr>
        <w:t>.</w:t>
      </w:r>
      <w:r w:rsidR="005C588F">
        <w:rPr>
          <w:rFonts w:ascii="Arial" w:eastAsia="Times New Roman" w:hAnsi="Arial" w:cs="Arial"/>
          <w:color w:val="000000"/>
          <w:szCs w:val="27"/>
        </w:rPr>
        <w:t xml:space="preserve"> The top search hits will show with a short description. F</w:t>
      </w:r>
      <w:r w:rsidRPr="00FF3C34">
        <w:rPr>
          <w:rFonts w:ascii="Arial" w:eastAsia="Times New Roman" w:hAnsi="Arial" w:cs="Arial"/>
          <w:color w:val="000000"/>
          <w:szCs w:val="27"/>
        </w:rPr>
        <w:t>or more information on your sequence</w:t>
      </w:r>
      <w:r w:rsidR="005C588F">
        <w:rPr>
          <w:rFonts w:ascii="Arial" w:eastAsia="Times New Roman" w:hAnsi="Arial" w:cs="Arial"/>
          <w:color w:val="000000"/>
          <w:szCs w:val="27"/>
        </w:rPr>
        <w:t>,</w:t>
      </w:r>
      <w:bookmarkStart w:id="0" w:name="_GoBack"/>
      <w:bookmarkEnd w:id="0"/>
      <w:r w:rsidRPr="00FF3C34">
        <w:rPr>
          <w:rFonts w:ascii="Arial" w:eastAsia="Times New Roman" w:hAnsi="Arial" w:cs="Arial"/>
          <w:color w:val="000000"/>
          <w:szCs w:val="27"/>
        </w:rPr>
        <w:t xml:space="preserve"> click the link for GENE. This will give you the description of the gene that your sequence matched. </w:t>
      </w:r>
    </w:p>
    <w:p w:rsidR="00FF3C34" w:rsidRDefault="00FF3C34" w:rsidP="00FF3C34">
      <w:pPr>
        <w:shd w:val="clear" w:color="auto" w:fill="FFFFFF"/>
        <w:spacing w:before="100" w:beforeAutospacing="1" w:after="100" w:afterAutospacing="1" w:line="240" w:lineRule="auto"/>
        <w:rPr>
          <w:rFonts w:ascii="Arial" w:eastAsia="Times New Roman" w:hAnsi="Arial" w:cs="Arial"/>
          <w:color w:val="000000"/>
          <w:szCs w:val="27"/>
        </w:rPr>
      </w:pPr>
      <w:r w:rsidRPr="00FF3C34">
        <w:rPr>
          <w:rFonts w:ascii="Arial" w:eastAsia="Times New Roman" w:hAnsi="Arial" w:cs="Arial"/>
          <w:b/>
          <w:bCs/>
          <w:color w:val="000000"/>
          <w:szCs w:val="27"/>
        </w:rPr>
        <w:t>Analysis</w:t>
      </w:r>
      <w:r w:rsidRPr="00FF3C34">
        <w:rPr>
          <w:rFonts w:ascii="Arial" w:eastAsia="Times New Roman" w:hAnsi="Arial" w:cs="Arial"/>
          <w:color w:val="000000"/>
          <w:szCs w:val="27"/>
        </w:rPr>
        <w:t xml:space="preserve">: </w:t>
      </w:r>
      <w:r w:rsidR="008E3391">
        <w:rPr>
          <w:rFonts w:ascii="Arial" w:eastAsia="Times New Roman" w:hAnsi="Arial" w:cs="Arial"/>
          <w:color w:val="000000"/>
          <w:szCs w:val="27"/>
        </w:rPr>
        <w:t>In your notebook</w:t>
      </w:r>
      <w:r>
        <w:rPr>
          <w:rFonts w:ascii="Arial" w:eastAsia="Times New Roman" w:hAnsi="Arial" w:cs="Arial"/>
          <w:color w:val="000000"/>
          <w:szCs w:val="27"/>
        </w:rPr>
        <w:t xml:space="preserve">, </w:t>
      </w:r>
      <w:r w:rsidRPr="00FF3C34">
        <w:rPr>
          <w:rFonts w:ascii="Arial" w:eastAsia="Times New Roman" w:hAnsi="Arial" w:cs="Arial"/>
          <w:color w:val="000000"/>
          <w:szCs w:val="27"/>
        </w:rPr>
        <w:t>identify each o</w:t>
      </w:r>
      <w:r>
        <w:rPr>
          <w:rFonts w:ascii="Arial" w:eastAsia="Times New Roman" w:hAnsi="Arial" w:cs="Arial"/>
          <w:color w:val="000000"/>
          <w:szCs w:val="27"/>
        </w:rPr>
        <w:t>f the genes.</w:t>
      </w:r>
      <w:r w:rsidRPr="00FF3C34">
        <w:rPr>
          <w:rFonts w:ascii="Arial" w:eastAsia="Times New Roman" w:hAnsi="Arial" w:cs="Arial"/>
          <w:color w:val="000000"/>
          <w:szCs w:val="27"/>
        </w:rPr>
        <w:t xml:space="preserve"> Write a brief summary that desc</w:t>
      </w:r>
      <w:r>
        <w:rPr>
          <w:rFonts w:ascii="Arial" w:eastAsia="Times New Roman" w:hAnsi="Arial" w:cs="Arial"/>
          <w:color w:val="000000"/>
          <w:szCs w:val="27"/>
        </w:rPr>
        <w:t>ribes the gene and its importance</w:t>
      </w:r>
      <w:r w:rsidRPr="00FF3C34">
        <w:rPr>
          <w:rFonts w:ascii="Arial" w:eastAsia="Times New Roman" w:hAnsi="Arial" w:cs="Arial"/>
          <w:color w:val="000000"/>
          <w:szCs w:val="27"/>
        </w:rPr>
        <w:t xml:space="preserve"> </w:t>
      </w:r>
      <w:r w:rsidR="008E3391">
        <w:rPr>
          <w:rFonts w:ascii="Arial" w:eastAsia="Times New Roman" w:hAnsi="Arial" w:cs="Arial"/>
          <w:color w:val="000000"/>
          <w:szCs w:val="27"/>
        </w:rPr>
        <w:t xml:space="preserve">to human and biological studies. Include the </w:t>
      </w:r>
      <w:proofErr w:type="gramStart"/>
      <w:r w:rsidR="008E3391">
        <w:rPr>
          <w:rFonts w:ascii="Arial" w:eastAsia="Times New Roman" w:hAnsi="Arial" w:cs="Arial"/>
          <w:color w:val="000000"/>
          <w:szCs w:val="27"/>
        </w:rPr>
        <w:t>%</w:t>
      </w:r>
      <w:proofErr w:type="gramEnd"/>
      <w:r w:rsidR="008E3391">
        <w:rPr>
          <w:rFonts w:ascii="Arial" w:eastAsia="Times New Roman" w:hAnsi="Arial" w:cs="Arial"/>
          <w:color w:val="000000"/>
          <w:szCs w:val="27"/>
        </w:rPr>
        <w:t xml:space="preserve"> query coverage, E-value and % max identity for the top hit returned from each BLAST. See the table below as a reference for how to record this data.</w:t>
      </w:r>
    </w:p>
    <w:tbl>
      <w:tblPr>
        <w:tblStyle w:val="TableGrid"/>
        <w:tblW w:w="0" w:type="auto"/>
        <w:tblLook w:val="04A0" w:firstRow="1" w:lastRow="0" w:firstColumn="1" w:lastColumn="0" w:noHBand="0" w:noVBand="1"/>
      </w:tblPr>
      <w:tblGrid>
        <w:gridCol w:w="1207"/>
        <w:gridCol w:w="2105"/>
        <w:gridCol w:w="1342"/>
        <w:gridCol w:w="1253"/>
        <w:gridCol w:w="1253"/>
        <w:gridCol w:w="3575"/>
      </w:tblGrid>
      <w:tr w:rsidR="008E3391" w:rsidTr="008E3391">
        <w:trPr>
          <w:trHeight w:val="350"/>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Sequence</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Gene</w:t>
            </w: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 Query coverage</w:t>
            </w: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E-value</w:t>
            </w: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 Max identity</w:t>
            </w: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Description</w:t>
            </w:r>
          </w:p>
        </w:tc>
      </w:tr>
      <w:tr w:rsidR="008E3391" w:rsidTr="008E3391">
        <w:trPr>
          <w:trHeight w:val="329"/>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1</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50"/>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2</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29"/>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3</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50"/>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4</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29"/>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5</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50"/>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6</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29"/>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7</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r w:rsidR="008E3391" w:rsidTr="008E3391">
        <w:trPr>
          <w:trHeight w:val="329"/>
        </w:trPr>
        <w:tc>
          <w:tcPr>
            <w:tcW w:w="1207" w:type="dxa"/>
          </w:tcPr>
          <w:p w:rsidR="008E3391" w:rsidRDefault="008E3391" w:rsidP="00FF3C34">
            <w:pPr>
              <w:spacing w:before="100" w:beforeAutospacing="1" w:after="100" w:afterAutospacing="1"/>
              <w:jc w:val="center"/>
              <w:rPr>
                <w:rFonts w:ascii="Arial" w:eastAsia="Times New Roman" w:hAnsi="Arial" w:cs="Arial"/>
                <w:color w:val="000000"/>
                <w:szCs w:val="27"/>
              </w:rPr>
            </w:pPr>
            <w:r>
              <w:rPr>
                <w:rFonts w:ascii="Arial" w:eastAsia="Times New Roman" w:hAnsi="Arial" w:cs="Arial"/>
                <w:color w:val="000000"/>
                <w:szCs w:val="27"/>
              </w:rPr>
              <w:t>8</w:t>
            </w:r>
          </w:p>
        </w:tc>
        <w:tc>
          <w:tcPr>
            <w:tcW w:w="210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342"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1253"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c>
          <w:tcPr>
            <w:tcW w:w="3575" w:type="dxa"/>
          </w:tcPr>
          <w:p w:rsidR="008E3391" w:rsidRDefault="008E3391" w:rsidP="00FF3C34">
            <w:pPr>
              <w:spacing w:before="100" w:beforeAutospacing="1" w:after="100" w:afterAutospacing="1"/>
              <w:jc w:val="center"/>
              <w:rPr>
                <w:rFonts w:ascii="Arial" w:eastAsia="Times New Roman" w:hAnsi="Arial" w:cs="Arial"/>
                <w:color w:val="000000"/>
                <w:szCs w:val="27"/>
              </w:rPr>
            </w:pPr>
          </w:p>
        </w:tc>
      </w:tr>
    </w:tbl>
    <w:p w:rsidR="008E3391" w:rsidRPr="008E3391" w:rsidRDefault="008E3391" w:rsidP="008E3391">
      <w:pPr>
        <w:shd w:val="clear" w:color="auto" w:fill="FFFFFF"/>
        <w:spacing w:before="100" w:beforeAutospacing="1" w:after="100" w:afterAutospacing="1" w:line="240" w:lineRule="auto"/>
        <w:rPr>
          <w:rFonts w:ascii="Arial" w:eastAsia="Times New Roman" w:hAnsi="Arial" w:cs="Arial"/>
          <w:color w:val="000000"/>
          <w:szCs w:val="27"/>
        </w:rPr>
      </w:pPr>
      <w:r w:rsidRPr="008E3391">
        <w:rPr>
          <w:rFonts w:ascii="Arial" w:eastAsia="Times New Roman" w:hAnsi="Arial" w:cs="Arial"/>
          <w:color w:val="000000"/>
          <w:szCs w:val="27"/>
        </w:rPr>
        <w:t xml:space="preserve">Look at the BLAST tutorial (or look at the glossary </w:t>
      </w:r>
      <w:r>
        <w:rPr>
          <w:rFonts w:ascii="Arial" w:eastAsia="Times New Roman" w:hAnsi="Arial" w:cs="Arial"/>
          <w:color w:val="000000"/>
          <w:szCs w:val="27"/>
        </w:rPr>
        <w:t xml:space="preserve">section in the BLAST website at </w:t>
      </w:r>
      <w:hyperlink r:id="rId5" w:history="1">
        <w:r w:rsidRPr="008E3391">
          <w:rPr>
            <w:rStyle w:val="Hyperlink"/>
            <w:rFonts w:ascii="Arial" w:eastAsia="Times New Roman" w:hAnsi="Arial" w:cs="Arial"/>
            <w:szCs w:val="27"/>
          </w:rPr>
          <w:t>http://www.ncbi.nlm.nih.gov/books/NBK62051/</w:t>
        </w:r>
      </w:hyperlink>
      <w:r w:rsidRPr="008E3391">
        <w:rPr>
          <w:rFonts w:ascii="Arial" w:eastAsia="Times New Roman" w:hAnsi="Arial" w:cs="Arial"/>
          <w:color w:val="000000"/>
          <w:szCs w:val="27"/>
        </w:rPr>
        <w:t>)</w:t>
      </w:r>
      <w:r>
        <w:rPr>
          <w:rFonts w:ascii="Arial" w:eastAsia="Times New Roman" w:hAnsi="Arial" w:cs="Arial"/>
          <w:color w:val="000000"/>
          <w:szCs w:val="27"/>
        </w:rPr>
        <w:t xml:space="preserve"> and fill in these definitions:</w:t>
      </w:r>
    </w:p>
    <w:p w:rsidR="008E3391" w:rsidRPr="008E3391" w:rsidRDefault="008E3391" w:rsidP="008E3391">
      <w:pPr>
        <w:shd w:val="clear" w:color="auto" w:fill="FFFFFF"/>
        <w:spacing w:before="100" w:beforeAutospacing="1" w:after="100" w:afterAutospacing="1" w:line="240" w:lineRule="auto"/>
        <w:rPr>
          <w:rFonts w:ascii="Arial" w:eastAsia="Times New Roman" w:hAnsi="Arial" w:cs="Arial"/>
          <w:color w:val="000000"/>
          <w:szCs w:val="27"/>
        </w:rPr>
      </w:pPr>
      <w:r w:rsidRPr="008E3391">
        <w:rPr>
          <w:rFonts w:ascii="Arial" w:eastAsia="Times New Roman" w:hAnsi="Arial" w:cs="Arial"/>
          <w:color w:val="000000"/>
          <w:szCs w:val="27"/>
        </w:rPr>
        <w:t>E-value:</w:t>
      </w:r>
    </w:p>
    <w:p w:rsidR="00FF3C34" w:rsidRPr="00FF3C34" w:rsidRDefault="008E3391" w:rsidP="008E3391">
      <w:pPr>
        <w:shd w:val="clear" w:color="auto" w:fill="FFFFFF"/>
        <w:spacing w:before="100" w:beforeAutospacing="1" w:after="100" w:afterAutospacing="1" w:line="240" w:lineRule="auto"/>
        <w:rPr>
          <w:rFonts w:ascii="Arial" w:eastAsia="Times New Roman" w:hAnsi="Arial" w:cs="Arial"/>
          <w:color w:val="000000"/>
          <w:szCs w:val="27"/>
        </w:rPr>
      </w:pPr>
      <w:r w:rsidRPr="008E3391">
        <w:rPr>
          <w:rFonts w:ascii="Arial" w:eastAsia="Times New Roman" w:hAnsi="Arial" w:cs="Arial"/>
          <w:color w:val="000000"/>
          <w:szCs w:val="27"/>
        </w:rPr>
        <w:t xml:space="preserve"> </w:t>
      </w:r>
      <w:proofErr w:type="gramStart"/>
      <w:r w:rsidRPr="008E3391">
        <w:rPr>
          <w:rFonts w:ascii="Arial" w:eastAsia="Times New Roman" w:hAnsi="Arial" w:cs="Arial"/>
          <w:color w:val="000000"/>
          <w:szCs w:val="27"/>
        </w:rPr>
        <w:t>%</w:t>
      </w:r>
      <w:proofErr w:type="gramEnd"/>
      <w:r w:rsidRPr="008E3391">
        <w:rPr>
          <w:rFonts w:ascii="Arial" w:eastAsia="Times New Roman" w:hAnsi="Arial" w:cs="Arial"/>
          <w:color w:val="000000"/>
          <w:szCs w:val="27"/>
        </w:rPr>
        <w:t xml:space="preserve"> Max Identity:</w:t>
      </w:r>
    </w:p>
    <w:p w:rsidR="00241AAE" w:rsidRPr="00FF3C34" w:rsidRDefault="00241AAE">
      <w:pPr>
        <w:rPr>
          <w:sz w:val="18"/>
        </w:rPr>
      </w:pPr>
    </w:p>
    <w:sectPr w:rsidR="00241AAE" w:rsidRPr="00FF3C34" w:rsidSect="00FF3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34"/>
    <w:rsid w:val="00241AAE"/>
    <w:rsid w:val="00575AA2"/>
    <w:rsid w:val="005C588F"/>
    <w:rsid w:val="008E3391"/>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748D"/>
  <w15:chartTrackingRefBased/>
  <w15:docId w15:val="{820D35B3-59A1-46E5-8F22-D20004A2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C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C34"/>
    <w:rPr>
      <w:b/>
      <w:bCs/>
    </w:rPr>
  </w:style>
  <w:style w:type="character" w:customStyle="1" w:styleId="apple-converted-space">
    <w:name w:val="apple-converted-space"/>
    <w:basedOn w:val="DefaultParagraphFont"/>
    <w:rsid w:val="00FF3C34"/>
  </w:style>
  <w:style w:type="character" w:styleId="Hyperlink">
    <w:name w:val="Hyperlink"/>
    <w:basedOn w:val="DefaultParagraphFont"/>
    <w:uiPriority w:val="99"/>
    <w:unhideWhenUsed/>
    <w:rsid w:val="00FF3C34"/>
    <w:rPr>
      <w:color w:val="0000FF"/>
      <w:u w:val="single"/>
    </w:rPr>
  </w:style>
  <w:style w:type="paragraph" w:customStyle="1" w:styleId="sequence">
    <w:name w:val="sequence"/>
    <w:basedOn w:val="Normal"/>
    <w:rsid w:val="00FF3C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71340">
      <w:bodyDiv w:val="1"/>
      <w:marLeft w:val="0"/>
      <w:marRight w:val="0"/>
      <w:marTop w:val="0"/>
      <w:marBottom w:val="0"/>
      <w:divBdr>
        <w:top w:val="none" w:sz="0" w:space="0" w:color="auto"/>
        <w:left w:val="none" w:sz="0" w:space="0" w:color="auto"/>
        <w:bottom w:val="none" w:sz="0" w:space="0" w:color="auto"/>
        <w:right w:val="none" w:sz="0" w:space="0" w:color="auto"/>
      </w:divBdr>
      <w:divsChild>
        <w:div w:id="1961498730">
          <w:marLeft w:val="0"/>
          <w:marRight w:val="0"/>
          <w:marTop w:val="0"/>
          <w:marBottom w:val="0"/>
          <w:divBdr>
            <w:top w:val="none" w:sz="0" w:space="0" w:color="auto"/>
            <w:left w:val="none" w:sz="0" w:space="0" w:color="auto"/>
            <w:bottom w:val="threeDEmboss"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books/NBK62051/" TargetMode="External"/><Relationship Id="rId4" Type="http://schemas.openxmlformats.org/officeDocument/2006/relationships/hyperlink" Target="https://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367</Words>
  <Characters>2092</Characters>
  <Application>Microsoft Office Word</Application>
  <DocSecurity>0</DocSecurity>
  <Lines>17</Lines>
  <Paragraphs>4</Paragraphs>
  <ScaleCrop>false</ScaleCrop>
  <Company>Guilford County Schools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4</cp:revision>
  <dcterms:created xsi:type="dcterms:W3CDTF">2017-02-03T13:17:00Z</dcterms:created>
  <dcterms:modified xsi:type="dcterms:W3CDTF">2017-02-03T13:37:00Z</dcterms:modified>
</cp:coreProperties>
</file>