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B4489" w14:textId="1548FF95" w:rsidR="008130E9" w:rsidRPr="00B705C1" w:rsidRDefault="006378FB" w:rsidP="006378FB">
      <w:pPr>
        <w:jc w:val="center"/>
        <w:rPr>
          <w:b/>
          <w:sz w:val="28"/>
        </w:rPr>
      </w:pPr>
      <w:r w:rsidRPr="00B705C1">
        <w:rPr>
          <w:b/>
          <w:sz w:val="28"/>
        </w:rPr>
        <w:t>DEBATE FORMAT &amp; RUBRIC</w:t>
      </w:r>
    </w:p>
    <w:p w14:paraId="2C81B266" w14:textId="77777777" w:rsidR="006378FB" w:rsidRDefault="006378FB" w:rsidP="006378FB">
      <w:pPr>
        <w:jc w:val="center"/>
      </w:pPr>
    </w:p>
    <w:p w14:paraId="01207F1A" w14:textId="1C3795A5" w:rsidR="006378FB" w:rsidRPr="00DB1B16" w:rsidRDefault="006378FB" w:rsidP="00E929FC">
      <w:pPr>
        <w:ind w:firstLine="720"/>
        <w:rPr>
          <w:sz w:val="22"/>
        </w:rPr>
      </w:pPr>
      <w:r w:rsidRPr="00DB1B16">
        <w:rPr>
          <w:sz w:val="22"/>
        </w:rPr>
        <w:t>Debating is a formal</w:t>
      </w:r>
      <w:r w:rsidR="00E929FC" w:rsidRPr="00DB1B16">
        <w:rPr>
          <w:sz w:val="22"/>
        </w:rPr>
        <w:t>,</w:t>
      </w:r>
      <w:r w:rsidRPr="00DB1B16">
        <w:rPr>
          <w:sz w:val="22"/>
        </w:rPr>
        <w:t xml:space="preserve"> ritualized way of settling disagreements. Instead of yelling</w:t>
      </w:r>
      <w:r w:rsidR="00E929FC" w:rsidRPr="00DB1B16">
        <w:rPr>
          <w:sz w:val="22"/>
        </w:rPr>
        <w:t xml:space="preserve"> or fighting,</w:t>
      </w:r>
      <w:r w:rsidRPr="00DB1B16">
        <w:rPr>
          <w:sz w:val="22"/>
        </w:rPr>
        <w:t xml:space="preserve"> people prepare their arguments in a structured logical way and present them objectively. Just as important, they and their opponents are forced to anticipate and think about the other side's point of view, in order to prepare a response.</w:t>
      </w:r>
    </w:p>
    <w:p w14:paraId="09B78B45" w14:textId="28749147" w:rsidR="006378FB" w:rsidRPr="00DB1B16" w:rsidRDefault="006378FB" w:rsidP="00E929FC">
      <w:pPr>
        <w:ind w:firstLine="720"/>
        <w:rPr>
          <w:sz w:val="22"/>
        </w:rPr>
      </w:pPr>
      <w:r w:rsidRPr="00DB1B16">
        <w:rPr>
          <w:sz w:val="22"/>
        </w:rPr>
        <w:t>Debating is a foundation of our civilized society. We have formal debates in the Provincial Legislature and the Federal House of Commons. People in our society have radically different ideas on how to run the country but after debate between the government and the opposition, a compromise is hopefully reached which benefits the greatest number of people.</w:t>
      </w:r>
    </w:p>
    <w:p w14:paraId="06A5C089" w14:textId="2C6F5B5D" w:rsidR="006378FB" w:rsidRPr="00DB1B16" w:rsidRDefault="006378FB" w:rsidP="00E929FC">
      <w:pPr>
        <w:ind w:firstLine="720"/>
        <w:rPr>
          <w:sz w:val="22"/>
        </w:rPr>
      </w:pPr>
      <w:r w:rsidRPr="00DB1B16">
        <w:rPr>
          <w:sz w:val="22"/>
        </w:rPr>
        <w:t>Students who learn how to debate, are often more open to other people's points of view, have sharper critical thinking skills and know how to settle dispu</w:t>
      </w:r>
      <w:r w:rsidR="002B65D1" w:rsidRPr="00DB1B16">
        <w:rPr>
          <w:sz w:val="22"/>
        </w:rPr>
        <w:t>tes with dignity. This is an important skill to have when discussing bioethical issues in genetics and biology.</w:t>
      </w:r>
    </w:p>
    <w:p w14:paraId="1AF61D39" w14:textId="77777777" w:rsidR="00E929FC" w:rsidRPr="00DB1B16" w:rsidRDefault="00E929FC" w:rsidP="00E929FC">
      <w:pPr>
        <w:ind w:firstLine="720"/>
        <w:rPr>
          <w:sz w:val="22"/>
        </w:rPr>
      </w:pPr>
    </w:p>
    <w:p w14:paraId="643EE843" w14:textId="6988D379" w:rsidR="00B705C1" w:rsidRPr="00DB1B16" w:rsidRDefault="00B705C1" w:rsidP="00B705C1">
      <w:pPr>
        <w:ind w:firstLine="720"/>
        <w:rPr>
          <w:sz w:val="22"/>
        </w:rPr>
      </w:pPr>
      <w:r w:rsidRPr="00DB1B16">
        <w:rPr>
          <w:sz w:val="22"/>
        </w:rPr>
        <w:t>The format of our debates will be as follows:</w:t>
      </w:r>
    </w:p>
    <w:tbl>
      <w:tblPr>
        <w:tblpPr w:leftFromText="180" w:rightFromText="180" w:vertAnchor="page" w:horzAnchor="page" w:tblpX="727" w:tblpY="4685"/>
        <w:tblW w:w="10812" w:type="dxa"/>
        <w:shd w:val="clear" w:color="auto" w:fill="FFFFFF"/>
        <w:tblCellMar>
          <w:top w:w="15" w:type="dxa"/>
          <w:left w:w="15" w:type="dxa"/>
          <w:bottom w:w="15" w:type="dxa"/>
          <w:right w:w="15" w:type="dxa"/>
        </w:tblCellMar>
        <w:tblLook w:val="04A0" w:firstRow="1" w:lastRow="0" w:firstColumn="1" w:lastColumn="0" w:noHBand="0" w:noVBand="1"/>
      </w:tblPr>
      <w:tblGrid>
        <w:gridCol w:w="991"/>
        <w:gridCol w:w="900"/>
        <w:gridCol w:w="633"/>
        <w:gridCol w:w="1527"/>
        <w:gridCol w:w="6761"/>
      </w:tblGrid>
      <w:tr w:rsidR="00DB1B16" w:rsidRPr="00F67CB5" w14:paraId="7B56ABCC" w14:textId="77777777" w:rsidTr="00DB1B16">
        <w:trPr>
          <w:trHeight w:val="457"/>
        </w:trPr>
        <w:tc>
          <w:tcPr>
            <w:tcW w:w="99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05EA6DD3" w14:textId="77777777" w:rsidR="00DB1B16" w:rsidRPr="00F67CB5" w:rsidRDefault="00DB1B16" w:rsidP="00DB1B16">
            <w:pPr>
              <w:spacing w:before="150" w:after="150"/>
              <w:rPr>
                <w:rFonts w:ascii="Times New Roman" w:hAnsi="Times New Roman" w:cs="Times New Roman"/>
                <w:b/>
                <w:bCs/>
                <w:color w:val="333333"/>
                <w:sz w:val="20"/>
                <w:szCs w:val="20"/>
              </w:rPr>
            </w:pPr>
            <w:r w:rsidRPr="00DB1B16">
              <w:rPr>
                <w:rFonts w:ascii="Times New Roman" w:hAnsi="Times New Roman" w:cs="Times New Roman"/>
                <w:b/>
                <w:bCs/>
                <w:color w:val="333333"/>
                <w:sz w:val="20"/>
                <w:szCs w:val="18"/>
              </w:rPr>
              <w:t>Speake</w:t>
            </w:r>
            <w:r w:rsidRPr="00DB1B16">
              <w:rPr>
                <w:rFonts w:ascii="Times New Roman" w:hAnsi="Times New Roman" w:cs="Times New Roman"/>
                <w:b/>
                <w:bCs/>
                <w:color w:val="333333"/>
                <w:sz w:val="20"/>
                <w:szCs w:val="20"/>
              </w:rPr>
              <w:t>r</w:t>
            </w:r>
          </w:p>
        </w:tc>
        <w:tc>
          <w:tcPr>
            <w:tcW w:w="900" w:type="dxa"/>
            <w:tcBorders>
              <w:top w:val="single" w:sz="4" w:space="0" w:color="auto"/>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0D83E476" w14:textId="77777777" w:rsidR="00DB1B16" w:rsidRPr="00F67CB5" w:rsidRDefault="00DB1B16" w:rsidP="00DB1B16">
            <w:pPr>
              <w:spacing w:before="150" w:after="150"/>
              <w:rPr>
                <w:rFonts w:ascii="Arial" w:hAnsi="Arial" w:cs="Arial"/>
                <w:color w:val="333333"/>
                <w:sz w:val="20"/>
                <w:szCs w:val="20"/>
              </w:rPr>
            </w:pPr>
            <w:r w:rsidRPr="00DB1B16">
              <w:rPr>
                <w:rFonts w:ascii="Times New Roman" w:hAnsi="Times New Roman" w:cs="Times New Roman"/>
                <w:b/>
                <w:bCs/>
                <w:color w:val="333333"/>
                <w:sz w:val="20"/>
                <w:szCs w:val="20"/>
              </w:rPr>
              <w:t>Time</w:t>
            </w:r>
          </w:p>
        </w:tc>
        <w:tc>
          <w:tcPr>
            <w:tcW w:w="633" w:type="dxa"/>
            <w:tcBorders>
              <w:top w:val="single" w:sz="4" w:space="0" w:color="auto"/>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17E04E2C" w14:textId="77777777" w:rsidR="00DB1B16" w:rsidRPr="00F67CB5" w:rsidRDefault="00DB1B16" w:rsidP="00DB1B16">
            <w:pPr>
              <w:spacing w:before="150" w:after="150"/>
              <w:rPr>
                <w:rFonts w:ascii="Arial" w:hAnsi="Arial" w:cs="Arial"/>
                <w:color w:val="333333"/>
                <w:sz w:val="20"/>
                <w:szCs w:val="20"/>
              </w:rPr>
            </w:pPr>
            <w:r w:rsidRPr="00DB1B16">
              <w:rPr>
                <w:rFonts w:ascii="Times New Roman" w:hAnsi="Times New Roman" w:cs="Times New Roman"/>
                <w:b/>
                <w:bCs/>
                <w:color w:val="333333"/>
                <w:sz w:val="20"/>
                <w:szCs w:val="20"/>
              </w:rPr>
              <w:t>Who</w:t>
            </w:r>
          </w:p>
        </w:tc>
        <w:tc>
          <w:tcPr>
            <w:tcW w:w="1527" w:type="dxa"/>
            <w:tcBorders>
              <w:top w:val="single" w:sz="4" w:space="0" w:color="auto"/>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1323B685" w14:textId="77777777" w:rsidR="00DB1B16" w:rsidRPr="00F67CB5" w:rsidRDefault="00DB1B16" w:rsidP="00DB1B16">
            <w:pPr>
              <w:spacing w:before="150" w:after="150"/>
              <w:rPr>
                <w:rFonts w:ascii="Arial" w:hAnsi="Arial" w:cs="Arial"/>
                <w:color w:val="333333"/>
                <w:sz w:val="20"/>
                <w:szCs w:val="20"/>
              </w:rPr>
            </w:pPr>
            <w:r w:rsidRPr="00DB1B16">
              <w:rPr>
                <w:rFonts w:ascii="Times New Roman" w:hAnsi="Times New Roman" w:cs="Times New Roman"/>
                <w:b/>
                <w:bCs/>
                <w:color w:val="333333"/>
                <w:sz w:val="20"/>
                <w:szCs w:val="20"/>
              </w:rPr>
              <w:t>What</w:t>
            </w:r>
          </w:p>
        </w:tc>
        <w:tc>
          <w:tcPr>
            <w:tcW w:w="6761" w:type="dxa"/>
            <w:tcBorders>
              <w:top w:val="single" w:sz="4" w:space="0" w:color="auto"/>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5C1DB932" w14:textId="77777777" w:rsidR="00DB1B16" w:rsidRPr="00F67CB5" w:rsidRDefault="00DB1B16" w:rsidP="00DB1B16">
            <w:pPr>
              <w:spacing w:before="150" w:after="150"/>
              <w:rPr>
                <w:rFonts w:ascii="Arial" w:hAnsi="Arial" w:cs="Arial"/>
                <w:color w:val="333333"/>
                <w:sz w:val="20"/>
                <w:szCs w:val="20"/>
              </w:rPr>
            </w:pPr>
            <w:r w:rsidRPr="00DB1B16">
              <w:rPr>
                <w:rFonts w:ascii="Times New Roman" w:hAnsi="Times New Roman" w:cs="Times New Roman"/>
                <w:b/>
                <w:bCs/>
                <w:color w:val="333333"/>
                <w:sz w:val="20"/>
                <w:szCs w:val="20"/>
              </w:rPr>
              <w:t>Details</w:t>
            </w:r>
          </w:p>
        </w:tc>
      </w:tr>
      <w:tr w:rsidR="00DB1B16" w:rsidRPr="00F67CB5" w14:paraId="3850D424" w14:textId="77777777" w:rsidTr="00DB1B16">
        <w:trPr>
          <w:trHeight w:val="377"/>
        </w:trPr>
        <w:tc>
          <w:tcPr>
            <w:tcW w:w="991" w:type="dxa"/>
            <w:tcBorders>
              <w:top w:val="nil"/>
              <w:left w:val="single" w:sz="4" w:space="0" w:color="auto"/>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47099BE2" w14:textId="77777777" w:rsidR="00DB1B16" w:rsidRPr="00F67CB5" w:rsidRDefault="00DB1B16" w:rsidP="00DB1B16">
            <w:pPr>
              <w:spacing w:before="150" w:after="150"/>
              <w:rPr>
                <w:rFonts w:ascii="Arial" w:hAnsi="Arial" w:cs="Arial"/>
                <w:b/>
                <w:color w:val="333333"/>
                <w:sz w:val="20"/>
                <w:szCs w:val="20"/>
              </w:rPr>
            </w:pPr>
            <w:r w:rsidRPr="00F67CB5">
              <w:rPr>
                <w:rFonts w:ascii="Times New Roman" w:hAnsi="Times New Roman" w:cs="Times New Roman"/>
                <w:b/>
                <w:color w:val="333333"/>
                <w:sz w:val="20"/>
                <w:szCs w:val="16"/>
              </w:rPr>
              <w:t>1</w:t>
            </w:r>
          </w:p>
        </w:tc>
        <w:tc>
          <w:tcPr>
            <w:tcW w:w="900"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56AE00CC"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2 min</w:t>
            </w:r>
          </w:p>
        </w:tc>
        <w:tc>
          <w:tcPr>
            <w:tcW w:w="633"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6C6167D3"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PRO</w:t>
            </w:r>
          </w:p>
        </w:tc>
        <w:tc>
          <w:tcPr>
            <w:tcW w:w="1527"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6FD9020F"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Introduction</w:t>
            </w:r>
          </w:p>
        </w:tc>
        <w:tc>
          <w:tcPr>
            <w:tcW w:w="6761"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7330F5C1"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Main thesis, we are going to show you, define topic</w:t>
            </w:r>
          </w:p>
        </w:tc>
      </w:tr>
      <w:tr w:rsidR="00DB1B16" w:rsidRPr="00F67CB5" w14:paraId="00CB142B" w14:textId="77777777" w:rsidTr="00DB1B16">
        <w:trPr>
          <w:trHeight w:val="218"/>
        </w:trPr>
        <w:tc>
          <w:tcPr>
            <w:tcW w:w="991" w:type="dxa"/>
            <w:tcBorders>
              <w:top w:val="nil"/>
              <w:left w:val="single" w:sz="4" w:space="0" w:color="auto"/>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0FE739A1" w14:textId="77777777" w:rsidR="00DB1B16" w:rsidRPr="00F67CB5" w:rsidRDefault="00DB1B16" w:rsidP="00DB1B16">
            <w:pPr>
              <w:spacing w:before="150" w:after="150"/>
              <w:rPr>
                <w:rFonts w:ascii="Arial" w:hAnsi="Arial" w:cs="Arial"/>
                <w:b/>
                <w:color w:val="333333"/>
                <w:sz w:val="20"/>
                <w:szCs w:val="20"/>
              </w:rPr>
            </w:pPr>
            <w:r w:rsidRPr="00F67CB5">
              <w:rPr>
                <w:rFonts w:ascii="Times New Roman" w:hAnsi="Times New Roman" w:cs="Times New Roman"/>
                <w:b/>
                <w:color w:val="333333"/>
                <w:sz w:val="20"/>
                <w:szCs w:val="16"/>
              </w:rPr>
              <w:t>2</w:t>
            </w:r>
          </w:p>
        </w:tc>
        <w:tc>
          <w:tcPr>
            <w:tcW w:w="900"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349A9315"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2 min</w:t>
            </w:r>
          </w:p>
        </w:tc>
        <w:tc>
          <w:tcPr>
            <w:tcW w:w="633"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29094BF2"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CON</w:t>
            </w:r>
          </w:p>
        </w:tc>
        <w:tc>
          <w:tcPr>
            <w:tcW w:w="1527"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64B3490C"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Introduction</w:t>
            </w:r>
          </w:p>
        </w:tc>
        <w:tc>
          <w:tcPr>
            <w:tcW w:w="6761"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4D062BCC"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Main thesis, we are going to show you, define topic</w:t>
            </w:r>
          </w:p>
        </w:tc>
      </w:tr>
      <w:tr w:rsidR="00DB1B16" w:rsidRPr="00F67CB5" w14:paraId="212EE8CA" w14:textId="77777777" w:rsidTr="00DB1B16">
        <w:trPr>
          <w:trHeight w:val="209"/>
        </w:trPr>
        <w:tc>
          <w:tcPr>
            <w:tcW w:w="991" w:type="dxa"/>
            <w:tcBorders>
              <w:top w:val="nil"/>
              <w:left w:val="single" w:sz="4" w:space="0" w:color="auto"/>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09D16E0C" w14:textId="77777777" w:rsidR="00DB1B16" w:rsidRPr="00F67CB5" w:rsidRDefault="00DB1B16" w:rsidP="00DB1B16">
            <w:pPr>
              <w:spacing w:before="150" w:after="150"/>
              <w:rPr>
                <w:rFonts w:ascii="Arial" w:hAnsi="Arial" w:cs="Arial"/>
                <w:b/>
                <w:color w:val="333333"/>
                <w:sz w:val="20"/>
                <w:szCs w:val="20"/>
              </w:rPr>
            </w:pPr>
            <w:r w:rsidRPr="00F67CB5">
              <w:rPr>
                <w:rFonts w:ascii="Times New Roman" w:hAnsi="Times New Roman" w:cs="Times New Roman"/>
                <w:b/>
                <w:color w:val="333333"/>
                <w:sz w:val="20"/>
                <w:szCs w:val="16"/>
              </w:rPr>
              <w:t>3</w:t>
            </w:r>
          </w:p>
        </w:tc>
        <w:tc>
          <w:tcPr>
            <w:tcW w:w="900"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42776D38"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2 min</w:t>
            </w:r>
          </w:p>
        </w:tc>
        <w:tc>
          <w:tcPr>
            <w:tcW w:w="633"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7AA5DEC9"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PRO</w:t>
            </w:r>
          </w:p>
        </w:tc>
        <w:tc>
          <w:tcPr>
            <w:tcW w:w="1527"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4860BAA8"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List Proof</w:t>
            </w:r>
          </w:p>
        </w:tc>
        <w:tc>
          <w:tcPr>
            <w:tcW w:w="6761"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41E59FC4"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Supporting facts, statistics, quotes</w:t>
            </w:r>
          </w:p>
        </w:tc>
      </w:tr>
      <w:tr w:rsidR="00DB1B16" w:rsidRPr="00F67CB5" w14:paraId="3C14ADA0" w14:textId="77777777" w:rsidTr="00DB1B16">
        <w:trPr>
          <w:trHeight w:val="218"/>
        </w:trPr>
        <w:tc>
          <w:tcPr>
            <w:tcW w:w="991" w:type="dxa"/>
            <w:tcBorders>
              <w:top w:val="nil"/>
              <w:left w:val="single" w:sz="4" w:space="0" w:color="auto"/>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1FA544E8" w14:textId="77777777" w:rsidR="00DB1B16" w:rsidRPr="00F67CB5" w:rsidRDefault="00DB1B16" w:rsidP="00DB1B16">
            <w:pPr>
              <w:spacing w:before="150" w:after="150"/>
              <w:rPr>
                <w:rFonts w:ascii="Arial" w:hAnsi="Arial" w:cs="Arial"/>
                <w:b/>
                <w:color w:val="333333"/>
                <w:sz w:val="20"/>
                <w:szCs w:val="20"/>
              </w:rPr>
            </w:pPr>
            <w:r w:rsidRPr="00F67CB5">
              <w:rPr>
                <w:rFonts w:ascii="Times New Roman" w:hAnsi="Times New Roman" w:cs="Times New Roman"/>
                <w:b/>
                <w:color w:val="333333"/>
                <w:sz w:val="20"/>
                <w:szCs w:val="16"/>
              </w:rPr>
              <w:t>4</w:t>
            </w:r>
          </w:p>
        </w:tc>
        <w:tc>
          <w:tcPr>
            <w:tcW w:w="900"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2251429D"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2 min</w:t>
            </w:r>
          </w:p>
        </w:tc>
        <w:tc>
          <w:tcPr>
            <w:tcW w:w="633"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22753BB5"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CON</w:t>
            </w:r>
          </w:p>
        </w:tc>
        <w:tc>
          <w:tcPr>
            <w:tcW w:w="1527"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06804ADA"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List Proof</w:t>
            </w:r>
          </w:p>
        </w:tc>
        <w:tc>
          <w:tcPr>
            <w:tcW w:w="6761"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02C4343D"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Supporting facts, statistics, quotes</w:t>
            </w:r>
          </w:p>
        </w:tc>
      </w:tr>
      <w:tr w:rsidR="00DB1B16" w:rsidRPr="00F67CB5" w14:paraId="01861FB9" w14:textId="77777777" w:rsidTr="00DB1B16">
        <w:trPr>
          <w:trHeight w:val="218"/>
        </w:trPr>
        <w:tc>
          <w:tcPr>
            <w:tcW w:w="991" w:type="dxa"/>
            <w:tcBorders>
              <w:top w:val="nil"/>
              <w:left w:val="single" w:sz="4" w:space="0" w:color="auto"/>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0055A614" w14:textId="77777777" w:rsidR="00DB1B16" w:rsidRPr="00F67CB5" w:rsidRDefault="00DB1B16" w:rsidP="00DB1B16">
            <w:pPr>
              <w:spacing w:before="150" w:after="150"/>
              <w:rPr>
                <w:rFonts w:ascii="Arial" w:hAnsi="Arial" w:cs="Arial"/>
                <w:b/>
                <w:color w:val="333333"/>
                <w:sz w:val="20"/>
                <w:szCs w:val="20"/>
              </w:rPr>
            </w:pPr>
            <w:r w:rsidRPr="00F67CB5">
              <w:rPr>
                <w:rFonts w:ascii="Times New Roman" w:hAnsi="Times New Roman" w:cs="Times New Roman"/>
                <w:b/>
                <w:color w:val="333333"/>
                <w:sz w:val="20"/>
                <w:szCs w:val="16"/>
              </w:rPr>
              <w:t>5</w:t>
            </w:r>
          </w:p>
        </w:tc>
        <w:tc>
          <w:tcPr>
            <w:tcW w:w="900"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70D0F44D"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2 min</w:t>
            </w:r>
          </w:p>
        </w:tc>
        <w:tc>
          <w:tcPr>
            <w:tcW w:w="633"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1B39202B"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PRO</w:t>
            </w:r>
          </w:p>
        </w:tc>
        <w:tc>
          <w:tcPr>
            <w:tcW w:w="1527"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7993CC96"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Rebuttal to other group</w:t>
            </w:r>
          </w:p>
        </w:tc>
        <w:tc>
          <w:tcPr>
            <w:tcW w:w="6761"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361C94D2" w14:textId="77777777" w:rsidR="00DB1B16" w:rsidRPr="00F67CB5" w:rsidRDefault="00DB1B16" w:rsidP="00DB1B16">
            <w:pPr>
              <w:spacing w:before="150" w:after="150"/>
              <w:rPr>
                <w:rFonts w:ascii="Arial" w:hAnsi="Arial" w:cs="Arial"/>
                <w:color w:val="333333"/>
                <w:sz w:val="20"/>
                <w:szCs w:val="20"/>
              </w:rPr>
            </w:pPr>
            <w:r w:rsidRPr="00DB1B16">
              <w:rPr>
                <w:rFonts w:ascii="Times New Roman" w:hAnsi="Times New Roman" w:cs="Times New Roman"/>
                <w:color w:val="333333"/>
                <w:sz w:val="20"/>
                <w:szCs w:val="16"/>
              </w:rPr>
              <w:t>P</w:t>
            </w:r>
            <w:r w:rsidRPr="00F67CB5">
              <w:rPr>
                <w:rFonts w:ascii="Times New Roman" w:hAnsi="Times New Roman" w:cs="Times New Roman"/>
                <w:color w:val="333333"/>
                <w:sz w:val="20"/>
                <w:szCs w:val="16"/>
              </w:rPr>
              <w:t>repared counter arguments, quotes, facts, on your feet response to speakers 2 and 4</w:t>
            </w:r>
          </w:p>
        </w:tc>
      </w:tr>
      <w:tr w:rsidR="00DB1B16" w:rsidRPr="00F67CB5" w14:paraId="1C89F76C" w14:textId="77777777" w:rsidTr="00DB1B16">
        <w:trPr>
          <w:trHeight w:val="209"/>
        </w:trPr>
        <w:tc>
          <w:tcPr>
            <w:tcW w:w="991" w:type="dxa"/>
            <w:tcBorders>
              <w:top w:val="nil"/>
              <w:left w:val="single" w:sz="4" w:space="0" w:color="auto"/>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117BB11C" w14:textId="77777777" w:rsidR="00DB1B16" w:rsidRPr="00F67CB5" w:rsidRDefault="00DB1B16" w:rsidP="00DB1B16">
            <w:pPr>
              <w:spacing w:before="150" w:after="150"/>
              <w:rPr>
                <w:rFonts w:ascii="Arial" w:hAnsi="Arial" w:cs="Arial"/>
                <w:b/>
                <w:color w:val="333333"/>
                <w:sz w:val="20"/>
                <w:szCs w:val="20"/>
              </w:rPr>
            </w:pPr>
            <w:r w:rsidRPr="00F67CB5">
              <w:rPr>
                <w:rFonts w:ascii="Times New Roman" w:hAnsi="Times New Roman" w:cs="Times New Roman"/>
                <w:b/>
                <w:color w:val="333333"/>
                <w:sz w:val="20"/>
                <w:szCs w:val="16"/>
              </w:rPr>
              <w:t>6</w:t>
            </w:r>
          </w:p>
        </w:tc>
        <w:tc>
          <w:tcPr>
            <w:tcW w:w="900"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51463BCA"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2 min</w:t>
            </w:r>
          </w:p>
        </w:tc>
        <w:tc>
          <w:tcPr>
            <w:tcW w:w="633"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0E7097B4"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CON</w:t>
            </w:r>
          </w:p>
        </w:tc>
        <w:tc>
          <w:tcPr>
            <w:tcW w:w="1527"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107891FC"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Rebuttal to other group</w:t>
            </w:r>
          </w:p>
        </w:tc>
        <w:tc>
          <w:tcPr>
            <w:tcW w:w="6761"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7C852FDC" w14:textId="77777777" w:rsidR="00DB1B16" w:rsidRPr="00F67CB5" w:rsidRDefault="00DB1B16" w:rsidP="00DB1B16">
            <w:pPr>
              <w:spacing w:before="150" w:after="150"/>
              <w:rPr>
                <w:rFonts w:ascii="Arial" w:hAnsi="Arial" w:cs="Arial"/>
                <w:color w:val="333333"/>
                <w:sz w:val="20"/>
                <w:szCs w:val="20"/>
              </w:rPr>
            </w:pPr>
            <w:r w:rsidRPr="00DB1B16">
              <w:rPr>
                <w:rFonts w:ascii="Times New Roman" w:hAnsi="Times New Roman" w:cs="Times New Roman"/>
                <w:color w:val="333333"/>
                <w:sz w:val="20"/>
                <w:szCs w:val="16"/>
              </w:rPr>
              <w:t>C</w:t>
            </w:r>
            <w:r w:rsidRPr="00F67CB5">
              <w:rPr>
                <w:rFonts w:ascii="Times New Roman" w:hAnsi="Times New Roman" w:cs="Times New Roman"/>
                <w:color w:val="333333"/>
                <w:sz w:val="20"/>
                <w:szCs w:val="16"/>
              </w:rPr>
              <w:t>ounter arguments, quotes, facts, on your feet response to speakers 1 and 3</w:t>
            </w:r>
          </w:p>
        </w:tc>
      </w:tr>
      <w:tr w:rsidR="00DB1B16" w:rsidRPr="00F67CB5" w14:paraId="7A3F5627" w14:textId="77777777" w:rsidTr="00DB1B16">
        <w:trPr>
          <w:trHeight w:val="218"/>
        </w:trPr>
        <w:tc>
          <w:tcPr>
            <w:tcW w:w="991" w:type="dxa"/>
            <w:tcBorders>
              <w:top w:val="nil"/>
              <w:left w:val="single" w:sz="4" w:space="0" w:color="auto"/>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73E59E4F" w14:textId="77777777" w:rsidR="00DB1B16" w:rsidRPr="00F67CB5" w:rsidRDefault="00DB1B16" w:rsidP="00DB1B16">
            <w:pPr>
              <w:spacing w:before="150" w:after="150"/>
              <w:rPr>
                <w:rFonts w:ascii="Arial" w:hAnsi="Arial" w:cs="Arial"/>
                <w:b/>
                <w:color w:val="333333"/>
                <w:sz w:val="20"/>
                <w:szCs w:val="20"/>
              </w:rPr>
            </w:pPr>
            <w:r w:rsidRPr="00F67CB5">
              <w:rPr>
                <w:rFonts w:ascii="Times New Roman" w:hAnsi="Times New Roman" w:cs="Times New Roman"/>
                <w:b/>
                <w:color w:val="333333"/>
                <w:sz w:val="20"/>
                <w:szCs w:val="16"/>
              </w:rPr>
              <w:t>7</w:t>
            </w:r>
          </w:p>
        </w:tc>
        <w:tc>
          <w:tcPr>
            <w:tcW w:w="900"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4AF71FC1"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2 min</w:t>
            </w:r>
          </w:p>
        </w:tc>
        <w:tc>
          <w:tcPr>
            <w:tcW w:w="633"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058A0E0D"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PRO</w:t>
            </w:r>
          </w:p>
        </w:tc>
        <w:tc>
          <w:tcPr>
            <w:tcW w:w="1527"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1C49C185" w14:textId="77777777" w:rsidR="00DB1B16" w:rsidRPr="00F67CB5" w:rsidRDefault="00DB1B16" w:rsidP="00DB1B16">
            <w:pPr>
              <w:spacing w:before="150" w:after="150"/>
              <w:rPr>
                <w:rFonts w:ascii="Arial" w:hAnsi="Arial" w:cs="Arial"/>
                <w:color w:val="333333"/>
                <w:sz w:val="20"/>
                <w:szCs w:val="20"/>
              </w:rPr>
            </w:pPr>
            <w:r w:rsidRPr="00DB1B16">
              <w:rPr>
                <w:rFonts w:ascii="Times New Roman" w:hAnsi="Times New Roman" w:cs="Times New Roman"/>
                <w:color w:val="333333"/>
                <w:sz w:val="20"/>
                <w:szCs w:val="16"/>
              </w:rPr>
              <w:t>Final Summar</w:t>
            </w:r>
            <w:r w:rsidRPr="00F67CB5">
              <w:rPr>
                <w:rFonts w:ascii="Times New Roman" w:hAnsi="Times New Roman" w:cs="Times New Roman"/>
                <w:color w:val="333333"/>
                <w:sz w:val="20"/>
                <w:szCs w:val="16"/>
              </w:rPr>
              <w:t>y</w:t>
            </w:r>
          </w:p>
        </w:tc>
        <w:tc>
          <w:tcPr>
            <w:tcW w:w="6761"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5491D904"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Last chance at re-rebuttal, summing up. last appeal</w:t>
            </w:r>
          </w:p>
        </w:tc>
      </w:tr>
      <w:tr w:rsidR="00DB1B16" w:rsidRPr="00F67CB5" w14:paraId="55A10BB7" w14:textId="77777777" w:rsidTr="00DB1B16">
        <w:trPr>
          <w:trHeight w:val="134"/>
        </w:trPr>
        <w:tc>
          <w:tcPr>
            <w:tcW w:w="991" w:type="dxa"/>
            <w:tcBorders>
              <w:top w:val="nil"/>
              <w:left w:val="single" w:sz="4" w:space="0" w:color="auto"/>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6AD8FEFE" w14:textId="77777777" w:rsidR="00DB1B16" w:rsidRPr="00F67CB5" w:rsidRDefault="00DB1B16" w:rsidP="00DB1B16">
            <w:pPr>
              <w:spacing w:before="150" w:after="150"/>
              <w:rPr>
                <w:rFonts w:ascii="Arial" w:hAnsi="Arial" w:cs="Arial"/>
                <w:b/>
                <w:color w:val="333333"/>
                <w:sz w:val="20"/>
                <w:szCs w:val="20"/>
              </w:rPr>
            </w:pPr>
            <w:r w:rsidRPr="00F67CB5">
              <w:rPr>
                <w:rFonts w:ascii="Times New Roman" w:hAnsi="Times New Roman" w:cs="Times New Roman"/>
                <w:b/>
                <w:color w:val="333333"/>
                <w:sz w:val="20"/>
                <w:szCs w:val="16"/>
              </w:rPr>
              <w:t>8</w:t>
            </w:r>
          </w:p>
        </w:tc>
        <w:tc>
          <w:tcPr>
            <w:tcW w:w="900"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21BB349C"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2 min</w:t>
            </w:r>
          </w:p>
        </w:tc>
        <w:tc>
          <w:tcPr>
            <w:tcW w:w="633"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25DE1286"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CON</w:t>
            </w:r>
          </w:p>
        </w:tc>
        <w:tc>
          <w:tcPr>
            <w:tcW w:w="1527"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53796DF4" w14:textId="77777777" w:rsidR="00DB1B16" w:rsidRPr="00F67CB5" w:rsidRDefault="00DB1B16" w:rsidP="00DB1B16">
            <w:pPr>
              <w:spacing w:before="150" w:after="150"/>
              <w:rPr>
                <w:rFonts w:ascii="Arial" w:hAnsi="Arial" w:cs="Arial"/>
                <w:color w:val="333333"/>
                <w:sz w:val="20"/>
                <w:szCs w:val="20"/>
              </w:rPr>
            </w:pPr>
            <w:r w:rsidRPr="00DB1B16">
              <w:rPr>
                <w:rFonts w:ascii="Times New Roman" w:hAnsi="Times New Roman" w:cs="Times New Roman"/>
                <w:color w:val="333333"/>
                <w:sz w:val="20"/>
                <w:szCs w:val="16"/>
              </w:rPr>
              <w:t>Final Summar</w:t>
            </w:r>
            <w:r w:rsidRPr="00F67CB5">
              <w:rPr>
                <w:rFonts w:ascii="Times New Roman" w:hAnsi="Times New Roman" w:cs="Times New Roman"/>
                <w:color w:val="333333"/>
                <w:sz w:val="20"/>
                <w:szCs w:val="16"/>
              </w:rPr>
              <w:t>y</w:t>
            </w:r>
          </w:p>
        </w:tc>
        <w:tc>
          <w:tcPr>
            <w:tcW w:w="6761"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747C0A38"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Last chance at re-rebuttal, summing up. last appeal</w:t>
            </w:r>
          </w:p>
        </w:tc>
      </w:tr>
    </w:tbl>
    <w:p w14:paraId="58103091" w14:textId="77777777" w:rsidR="00DB1B16" w:rsidRDefault="00DB1B16" w:rsidP="00B705C1">
      <w:pPr>
        <w:rPr>
          <w:b/>
        </w:rPr>
      </w:pPr>
    </w:p>
    <w:p w14:paraId="5C614A00" w14:textId="2F4D500F" w:rsidR="00B705C1" w:rsidRDefault="00DB1B16" w:rsidP="00B705C1">
      <w:pPr>
        <w:rPr>
          <w:sz w:val="22"/>
        </w:rPr>
      </w:pPr>
      <w:r>
        <w:rPr>
          <w:b/>
        </w:rPr>
        <w:tab/>
      </w:r>
      <w:r w:rsidR="00F553A0">
        <w:rPr>
          <w:sz w:val="22"/>
        </w:rPr>
        <w:t xml:space="preserve">You will sign up for your first </w:t>
      </w:r>
      <w:r w:rsidRPr="00DB1B16">
        <w:rPr>
          <w:sz w:val="22"/>
        </w:rPr>
        <w:t>debate date</w:t>
      </w:r>
      <w:r>
        <w:rPr>
          <w:sz w:val="22"/>
        </w:rPr>
        <w:t xml:space="preserve"> on the sign-up sheet provided. </w:t>
      </w:r>
      <w:r w:rsidR="00F553A0">
        <w:rPr>
          <w:sz w:val="22"/>
        </w:rPr>
        <w:t xml:space="preserve">You will actively debate two times this school year. </w:t>
      </w:r>
      <w:r>
        <w:rPr>
          <w:sz w:val="22"/>
        </w:rPr>
        <w:t xml:space="preserve">The other students who sign up for the same date will be your debate group. </w:t>
      </w:r>
      <w:r w:rsidR="00E35E96">
        <w:rPr>
          <w:sz w:val="22"/>
        </w:rPr>
        <w:t xml:space="preserve">When it is your day to debate you will follow the </w:t>
      </w:r>
      <w:r w:rsidR="00F22BEC">
        <w:rPr>
          <w:sz w:val="22"/>
        </w:rPr>
        <w:t>format described for your grade. You will research both sides of the topic and on debate day you will flip a coin to dete</w:t>
      </w:r>
      <w:r w:rsidR="00873743">
        <w:rPr>
          <w:sz w:val="22"/>
        </w:rPr>
        <w:t xml:space="preserve">rmine which side you will argue. </w:t>
      </w:r>
      <w:bookmarkStart w:id="0" w:name="_GoBack"/>
      <w:bookmarkEnd w:id="0"/>
      <w:r w:rsidR="00E35E96">
        <w:rPr>
          <w:sz w:val="22"/>
        </w:rPr>
        <w:t>When it is NOT your debate day, you will still research the topic to</w:t>
      </w:r>
      <w:r w:rsidR="00CE61EA">
        <w:rPr>
          <w:sz w:val="22"/>
        </w:rPr>
        <w:t xml:space="preserve"> become an informed audience member. Non-debaters will conduct research, choose a stance on the bioethical question and write a one-page essay stating and defending their position. </w:t>
      </w:r>
      <w:r w:rsidR="00D149FA">
        <w:rPr>
          <w:sz w:val="22"/>
        </w:rPr>
        <w:t>Essays will be scored using the same debate rubric with the “Respect for Other Team” criteria omitted.</w:t>
      </w:r>
      <w:r w:rsidR="00080408">
        <w:rPr>
          <w:sz w:val="22"/>
        </w:rPr>
        <w:t xml:space="preserve"> The debate rubric can be found on the backside of this reference sheet.</w:t>
      </w:r>
    </w:p>
    <w:p w14:paraId="7108608E" w14:textId="77777777" w:rsidR="004B7208" w:rsidRDefault="004B7208" w:rsidP="00B705C1">
      <w:pPr>
        <w:rPr>
          <w:sz w:val="22"/>
        </w:rPr>
      </w:pPr>
    </w:p>
    <w:p w14:paraId="696D25FD" w14:textId="7E07DEF7" w:rsidR="004B7208" w:rsidRDefault="004B7208" w:rsidP="00B705C1">
      <w:pPr>
        <w:rPr>
          <w:sz w:val="22"/>
        </w:rPr>
      </w:pPr>
      <w:r>
        <w:rPr>
          <w:sz w:val="22"/>
        </w:rPr>
        <w:tab/>
        <w:t>Topics for our Quarter 1 &amp; 2 debates are:</w:t>
      </w:r>
    </w:p>
    <w:p w14:paraId="1B57453C" w14:textId="6E42F844" w:rsidR="004B7208" w:rsidRDefault="004B7208" w:rsidP="00933216">
      <w:pPr>
        <w:spacing w:line="360" w:lineRule="auto"/>
        <w:ind w:left="720" w:firstLine="720"/>
        <w:rPr>
          <w:sz w:val="22"/>
        </w:rPr>
      </w:pPr>
      <w:r>
        <w:rPr>
          <w:sz w:val="22"/>
        </w:rPr>
        <w:t>1 Genetically-modified foods</w:t>
      </w:r>
    </w:p>
    <w:p w14:paraId="0F01B793" w14:textId="00053D08" w:rsidR="004B7208" w:rsidRDefault="004B7208" w:rsidP="00933216">
      <w:pPr>
        <w:spacing w:line="360" w:lineRule="auto"/>
        <w:ind w:left="720" w:firstLine="720"/>
        <w:rPr>
          <w:sz w:val="22"/>
        </w:rPr>
      </w:pPr>
      <w:r>
        <w:rPr>
          <w:sz w:val="22"/>
        </w:rPr>
        <w:t>2</w:t>
      </w:r>
      <w:r w:rsidR="00933216">
        <w:rPr>
          <w:sz w:val="22"/>
        </w:rPr>
        <w:t xml:space="preserve"> Stem cell research</w:t>
      </w:r>
    </w:p>
    <w:p w14:paraId="32FB9480" w14:textId="6AB17458" w:rsidR="004B7208" w:rsidRDefault="004B7208" w:rsidP="00933216">
      <w:pPr>
        <w:spacing w:line="360" w:lineRule="auto"/>
        <w:ind w:left="720" w:firstLine="720"/>
        <w:rPr>
          <w:sz w:val="22"/>
        </w:rPr>
      </w:pPr>
      <w:r>
        <w:rPr>
          <w:sz w:val="22"/>
        </w:rPr>
        <w:t>3 Genetic testing of newborns</w:t>
      </w:r>
    </w:p>
    <w:p w14:paraId="16099A46" w14:textId="09703232" w:rsidR="00661358" w:rsidRPr="00661358" w:rsidRDefault="004B7208" w:rsidP="00661358">
      <w:pPr>
        <w:spacing w:line="360" w:lineRule="auto"/>
        <w:ind w:left="720" w:firstLine="720"/>
        <w:rPr>
          <w:sz w:val="22"/>
        </w:rPr>
      </w:pPr>
      <w:r>
        <w:rPr>
          <w:sz w:val="22"/>
        </w:rPr>
        <w:t>4</w:t>
      </w:r>
      <w:r w:rsidR="007A6453">
        <w:rPr>
          <w:sz w:val="22"/>
        </w:rPr>
        <w:t xml:space="preserve"> E-cigarettes as safe smoking alternative</w:t>
      </w:r>
    </w:p>
    <w:p w14:paraId="4CB64D37" w14:textId="30425592" w:rsidR="00661358" w:rsidRDefault="00661358" w:rsidP="00B705C1">
      <w:r>
        <w:rPr>
          <w:noProof/>
        </w:rPr>
        <w:lastRenderedPageBreak/>
        <w:drawing>
          <wp:anchor distT="0" distB="0" distL="114300" distR="114300" simplePos="0" relativeHeight="251658240" behindDoc="0" locked="0" layoutInCell="1" allowOverlap="1" wp14:anchorId="4862F9ED" wp14:editId="2EF8B377">
            <wp:simplePos x="0" y="0"/>
            <wp:positionH relativeFrom="column">
              <wp:posOffset>-139065</wp:posOffset>
            </wp:positionH>
            <wp:positionV relativeFrom="paragraph">
              <wp:posOffset>2540</wp:posOffset>
            </wp:positionV>
            <wp:extent cx="7073265" cy="5186680"/>
            <wp:effectExtent l="0" t="0" r="0" b="0"/>
            <wp:wrapSquare wrapText="bothSides"/>
            <wp:docPr id="1" name="Picture 1" descr="../../Users/barksdalefamily/Desktop/Screen%20Shot%202016-08-23%20at%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arksdalefamily/Desktop/Screen%20Shot%202016-08-23%20at%2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265" cy="5186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99EB9" w14:textId="44178FED" w:rsidR="00661358" w:rsidRPr="00B833A9" w:rsidRDefault="00661358" w:rsidP="00661358">
      <w:pPr>
        <w:rPr>
          <w:b/>
        </w:rPr>
      </w:pPr>
      <w:r w:rsidRPr="00B833A9">
        <w:rPr>
          <w:b/>
        </w:rPr>
        <w:t>THE DATE OF MY DEBATE IS: ________________________________</w:t>
      </w:r>
    </w:p>
    <w:p w14:paraId="4B341069" w14:textId="77777777" w:rsidR="00661358" w:rsidRPr="00B833A9" w:rsidRDefault="00661358" w:rsidP="00661358">
      <w:pPr>
        <w:rPr>
          <w:b/>
        </w:rPr>
      </w:pPr>
    </w:p>
    <w:p w14:paraId="1FB39717" w14:textId="7B6EC13E" w:rsidR="00661358" w:rsidRPr="00B833A9" w:rsidRDefault="00661358" w:rsidP="00661358">
      <w:pPr>
        <w:rPr>
          <w:b/>
        </w:rPr>
      </w:pPr>
      <w:r w:rsidRPr="00B833A9">
        <w:rPr>
          <w:b/>
        </w:rPr>
        <w:t>MY DEBATE TOPIC WILL BE: _________________________________</w:t>
      </w:r>
    </w:p>
    <w:p w14:paraId="47B810F1" w14:textId="77777777" w:rsidR="00661358" w:rsidRPr="00B833A9" w:rsidRDefault="00661358" w:rsidP="00661358">
      <w:pPr>
        <w:rPr>
          <w:b/>
        </w:rPr>
      </w:pPr>
    </w:p>
    <w:p w14:paraId="62F8639A" w14:textId="56F9573B" w:rsidR="00661358" w:rsidRPr="00B833A9" w:rsidRDefault="00661358" w:rsidP="00661358">
      <w:pPr>
        <w:rPr>
          <w:b/>
        </w:rPr>
      </w:pPr>
      <w:r w:rsidRPr="00B833A9">
        <w:rPr>
          <w:b/>
        </w:rPr>
        <w:t>MY DEBATE PARTNERS ARE: _________________________________</w:t>
      </w:r>
    </w:p>
    <w:p w14:paraId="5B21A152" w14:textId="77777777" w:rsidR="00661358" w:rsidRPr="00B833A9" w:rsidRDefault="00661358" w:rsidP="00661358">
      <w:pPr>
        <w:rPr>
          <w:b/>
        </w:rPr>
      </w:pPr>
    </w:p>
    <w:p w14:paraId="34369DA2" w14:textId="04F76C77" w:rsidR="00661358" w:rsidRPr="00B833A9" w:rsidRDefault="00661358" w:rsidP="00661358">
      <w:pPr>
        <w:rPr>
          <w:b/>
        </w:rPr>
      </w:pPr>
      <w:r w:rsidRPr="00B833A9">
        <w:rPr>
          <w:b/>
        </w:rPr>
        <w:tab/>
      </w:r>
      <w:r w:rsidRPr="00B833A9">
        <w:rPr>
          <w:b/>
        </w:rPr>
        <w:tab/>
      </w:r>
      <w:r w:rsidRPr="00B833A9">
        <w:rPr>
          <w:b/>
        </w:rPr>
        <w:tab/>
        <w:t xml:space="preserve">        </w:t>
      </w:r>
      <w:r w:rsidR="00B833A9">
        <w:rPr>
          <w:b/>
        </w:rPr>
        <w:t xml:space="preserve"> </w:t>
      </w:r>
      <w:r w:rsidRPr="00B833A9">
        <w:rPr>
          <w:b/>
        </w:rPr>
        <w:t xml:space="preserve">   _________________________________</w:t>
      </w:r>
    </w:p>
    <w:p w14:paraId="67AF09F7" w14:textId="77777777" w:rsidR="00661358" w:rsidRPr="00B833A9" w:rsidRDefault="00661358" w:rsidP="00661358">
      <w:pPr>
        <w:rPr>
          <w:b/>
        </w:rPr>
      </w:pPr>
    </w:p>
    <w:p w14:paraId="75829EA2" w14:textId="2308C096" w:rsidR="00661358" w:rsidRPr="00B833A9" w:rsidRDefault="00661358" w:rsidP="00661358">
      <w:pPr>
        <w:tabs>
          <w:tab w:val="left" w:pos="2720"/>
        </w:tabs>
        <w:rPr>
          <w:b/>
        </w:rPr>
      </w:pPr>
      <w:r w:rsidRPr="00B833A9">
        <w:rPr>
          <w:b/>
        </w:rPr>
        <w:tab/>
      </w:r>
      <w:r w:rsidR="00B833A9">
        <w:rPr>
          <w:b/>
        </w:rPr>
        <w:t xml:space="preserve"> </w:t>
      </w:r>
      <w:r w:rsidRPr="00B833A9">
        <w:rPr>
          <w:b/>
        </w:rPr>
        <w:t xml:space="preserve"> _________________________________</w:t>
      </w:r>
    </w:p>
    <w:p w14:paraId="7DA9F915" w14:textId="5B1C9170" w:rsidR="00661358" w:rsidRPr="00661358" w:rsidRDefault="00661358" w:rsidP="00661358">
      <w:pPr>
        <w:tabs>
          <w:tab w:val="left" w:pos="2720"/>
        </w:tabs>
      </w:pPr>
    </w:p>
    <w:sectPr w:rsidR="00661358" w:rsidRPr="00661358" w:rsidSect="00F67CB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860A5" w14:textId="77777777" w:rsidR="00B5095A" w:rsidRDefault="00B5095A" w:rsidP="006378FB">
      <w:r>
        <w:separator/>
      </w:r>
    </w:p>
  </w:endnote>
  <w:endnote w:type="continuationSeparator" w:id="0">
    <w:p w14:paraId="15B3A10E" w14:textId="77777777" w:rsidR="00B5095A" w:rsidRDefault="00B5095A" w:rsidP="0063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E41E" w14:textId="0F6B623D" w:rsidR="006378FB" w:rsidRPr="006378FB" w:rsidRDefault="006378FB">
    <w:pPr>
      <w:pStyle w:val="Footer"/>
      <w:rPr>
        <w:color w:val="767171" w:themeColor="background2" w:themeShade="80"/>
        <w:sz w:val="22"/>
      </w:rPr>
    </w:pPr>
    <w:r w:rsidRPr="006378FB">
      <w:rPr>
        <w:color w:val="767171" w:themeColor="background2" w:themeShade="80"/>
        <w:sz w:val="22"/>
      </w:rPr>
      <w:t>Sources: http://www.bestlibrary.org/jov/2008/11/simplified-deba.html</w:t>
    </w:r>
  </w:p>
  <w:p w14:paraId="47F1965F" w14:textId="43B72842" w:rsidR="006378FB" w:rsidRPr="006378FB" w:rsidRDefault="006378FB">
    <w:pPr>
      <w:pStyle w:val="Footer"/>
      <w:rPr>
        <w:color w:val="767171" w:themeColor="background2" w:themeShade="80"/>
        <w:sz w:val="22"/>
      </w:rPr>
    </w:pPr>
    <w:r w:rsidRPr="006378FB">
      <w:rPr>
        <w:color w:val="767171" w:themeColor="background2" w:themeShade="80"/>
        <w:sz w:val="22"/>
      </w:rPr>
      <w:t>http://www.niu.edu/facdev/_pdf/guide/strategies/classroom_debate_rubric.pdf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A1D65" w14:textId="77777777" w:rsidR="00B5095A" w:rsidRDefault="00B5095A" w:rsidP="006378FB">
      <w:r>
        <w:separator/>
      </w:r>
    </w:p>
  </w:footnote>
  <w:footnote w:type="continuationSeparator" w:id="0">
    <w:p w14:paraId="3894885C" w14:textId="77777777" w:rsidR="00B5095A" w:rsidRDefault="00B5095A" w:rsidP="00637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B5"/>
    <w:rsid w:val="00047241"/>
    <w:rsid w:val="00064413"/>
    <w:rsid w:val="00080408"/>
    <w:rsid w:val="000C1C98"/>
    <w:rsid w:val="00147CEB"/>
    <w:rsid w:val="001C502A"/>
    <w:rsid w:val="00225333"/>
    <w:rsid w:val="00234C0F"/>
    <w:rsid w:val="00244570"/>
    <w:rsid w:val="002B65D1"/>
    <w:rsid w:val="002D2E11"/>
    <w:rsid w:val="0032288F"/>
    <w:rsid w:val="00334F16"/>
    <w:rsid w:val="00370DB8"/>
    <w:rsid w:val="0039360A"/>
    <w:rsid w:val="004201EB"/>
    <w:rsid w:val="004642C4"/>
    <w:rsid w:val="004721C1"/>
    <w:rsid w:val="004B7208"/>
    <w:rsid w:val="004F0C2A"/>
    <w:rsid w:val="00584834"/>
    <w:rsid w:val="0059756C"/>
    <w:rsid w:val="006378FB"/>
    <w:rsid w:val="00661358"/>
    <w:rsid w:val="00677401"/>
    <w:rsid w:val="00677639"/>
    <w:rsid w:val="006826C7"/>
    <w:rsid w:val="00684BA7"/>
    <w:rsid w:val="006A2A02"/>
    <w:rsid w:val="006C5BB7"/>
    <w:rsid w:val="006E4FC5"/>
    <w:rsid w:val="00711290"/>
    <w:rsid w:val="007A6453"/>
    <w:rsid w:val="008130E9"/>
    <w:rsid w:val="00837CAB"/>
    <w:rsid w:val="00847446"/>
    <w:rsid w:val="00871CBC"/>
    <w:rsid w:val="00873743"/>
    <w:rsid w:val="00891263"/>
    <w:rsid w:val="008965C6"/>
    <w:rsid w:val="008D6D7F"/>
    <w:rsid w:val="00922B87"/>
    <w:rsid w:val="00933216"/>
    <w:rsid w:val="009A1B9C"/>
    <w:rsid w:val="00A516A7"/>
    <w:rsid w:val="00A54BCB"/>
    <w:rsid w:val="00A9315B"/>
    <w:rsid w:val="00AB079F"/>
    <w:rsid w:val="00AC0A8B"/>
    <w:rsid w:val="00AC2858"/>
    <w:rsid w:val="00B36BC2"/>
    <w:rsid w:val="00B5095A"/>
    <w:rsid w:val="00B705C1"/>
    <w:rsid w:val="00B833A9"/>
    <w:rsid w:val="00C00B3A"/>
    <w:rsid w:val="00C047B4"/>
    <w:rsid w:val="00C6455B"/>
    <w:rsid w:val="00CA7905"/>
    <w:rsid w:val="00CE61EA"/>
    <w:rsid w:val="00CF0CBE"/>
    <w:rsid w:val="00CF7111"/>
    <w:rsid w:val="00D149FA"/>
    <w:rsid w:val="00D26529"/>
    <w:rsid w:val="00D33E21"/>
    <w:rsid w:val="00D47E54"/>
    <w:rsid w:val="00D62973"/>
    <w:rsid w:val="00D874D1"/>
    <w:rsid w:val="00DA6644"/>
    <w:rsid w:val="00DB1B16"/>
    <w:rsid w:val="00E2581A"/>
    <w:rsid w:val="00E35E96"/>
    <w:rsid w:val="00E821A3"/>
    <w:rsid w:val="00E929FC"/>
    <w:rsid w:val="00EB0EC4"/>
    <w:rsid w:val="00EC0B84"/>
    <w:rsid w:val="00F070B3"/>
    <w:rsid w:val="00F22BEC"/>
    <w:rsid w:val="00F553A0"/>
    <w:rsid w:val="00F67CB5"/>
    <w:rsid w:val="00F71503"/>
    <w:rsid w:val="00F745D9"/>
    <w:rsid w:val="00F8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7C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CB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67CB5"/>
    <w:rPr>
      <w:b/>
      <w:bCs/>
    </w:rPr>
  </w:style>
  <w:style w:type="paragraph" w:styleId="Header">
    <w:name w:val="header"/>
    <w:basedOn w:val="Normal"/>
    <w:link w:val="HeaderChar"/>
    <w:uiPriority w:val="99"/>
    <w:unhideWhenUsed/>
    <w:rsid w:val="006378FB"/>
    <w:pPr>
      <w:tabs>
        <w:tab w:val="center" w:pos="4680"/>
        <w:tab w:val="right" w:pos="9360"/>
      </w:tabs>
    </w:pPr>
  </w:style>
  <w:style w:type="character" w:customStyle="1" w:styleId="HeaderChar">
    <w:name w:val="Header Char"/>
    <w:basedOn w:val="DefaultParagraphFont"/>
    <w:link w:val="Header"/>
    <w:uiPriority w:val="99"/>
    <w:rsid w:val="006378FB"/>
  </w:style>
  <w:style w:type="paragraph" w:styleId="Footer">
    <w:name w:val="footer"/>
    <w:basedOn w:val="Normal"/>
    <w:link w:val="FooterChar"/>
    <w:uiPriority w:val="99"/>
    <w:unhideWhenUsed/>
    <w:rsid w:val="006378FB"/>
    <w:pPr>
      <w:tabs>
        <w:tab w:val="center" w:pos="4680"/>
        <w:tab w:val="right" w:pos="9360"/>
      </w:tabs>
    </w:pPr>
  </w:style>
  <w:style w:type="character" w:customStyle="1" w:styleId="FooterChar">
    <w:name w:val="Footer Char"/>
    <w:basedOn w:val="DefaultParagraphFont"/>
    <w:link w:val="Footer"/>
    <w:uiPriority w:val="99"/>
    <w:rsid w:val="006378FB"/>
  </w:style>
  <w:style w:type="character" w:styleId="Hyperlink">
    <w:name w:val="Hyperlink"/>
    <w:basedOn w:val="DefaultParagraphFont"/>
    <w:uiPriority w:val="99"/>
    <w:unhideWhenUsed/>
    <w:rsid w:val="006378FB"/>
    <w:rPr>
      <w:color w:val="0563C1" w:themeColor="hyperlink"/>
      <w:u w:val="single"/>
    </w:rPr>
  </w:style>
  <w:style w:type="paragraph" w:styleId="ListParagraph">
    <w:name w:val="List Paragraph"/>
    <w:basedOn w:val="Normal"/>
    <w:uiPriority w:val="34"/>
    <w:qFormat/>
    <w:rsid w:val="00933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276480">
      <w:bodyDiv w:val="1"/>
      <w:marLeft w:val="0"/>
      <w:marRight w:val="0"/>
      <w:marTop w:val="0"/>
      <w:marBottom w:val="0"/>
      <w:divBdr>
        <w:top w:val="none" w:sz="0" w:space="0" w:color="auto"/>
        <w:left w:val="none" w:sz="0" w:space="0" w:color="auto"/>
        <w:bottom w:val="none" w:sz="0" w:space="0" w:color="auto"/>
        <w:right w:val="none" w:sz="0" w:space="0" w:color="auto"/>
      </w:divBdr>
    </w:div>
    <w:div w:id="208109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Jared</dc:creator>
  <cp:keywords/>
  <dc:description/>
  <cp:lastModifiedBy>Barksdale, Rachael</cp:lastModifiedBy>
  <cp:revision>18</cp:revision>
  <dcterms:created xsi:type="dcterms:W3CDTF">2016-08-24T01:42:00Z</dcterms:created>
  <dcterms:modified xsi:type="dcterms:W3CDTF">2016-08-24T12:26:00Z</dcterms:modified>
</cp:coreProperties>
</file>