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vertAnchor="text" w:tblpY="954"/>
        <w:tblOverlap w:val="never"/>
        <w:tblW w:w="9340" w:type="dxa"/>
        <w:tblInd w:w="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4725"/>
        <w:gridCol w:w="835"/>
        <w:gridCol w:w="1011"/>
        <w:gridCol w:w="835"/>
        <w:gridCol w:w="835"/>
        <w:gridCol w:w="1099"/>
      </w:tblGrid>
      <w:tr w:rsidR="003902B8" w:rsidRPr="004A1F3A">
        <w:trPr>
          <w:trHeight w:val="84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434343"/>
            <w:vAlign w:val="center"/>
          </w:tcPr>
          <w:p w:rsidR="003902B8" w:rsidRPr="004A1F3A" w:rsidRDefault="004A1F3A">
            <w:pPr>
              <w:ind w:left="160"/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color w:val="FFFFFF"/>
                <w:sz w:val="48"/>
              </w:rPr>
              <w:t xml:space="preserve">GO </w:t>
            </w:r>
            <w:proofErr w:type="spellStart"/>
            <w:r w:rsidRPr="004A1F3A">
              <w:rPr>
                <w:rFonts w:ascii="Arial" w:eastAsia="Arial" w:hAnsi="Arial" w:cs="Arial"/>
                <w:b/>
                <w:color w:val="FFFFFF"/>
                <w:sz w:val="48"/>
              </w:rPr>
              <w:t>GO</w:t>
            </w:r>
            <w:proofErr w:type="spellEnd"/>
            <w:r w:rsidRPr="004A1F3A">
              <w:rPr>
                <w:rFonts w:ascii="Arial" w:eastAsia="Arial" w:hAnsi="Arial" w:cs="Arial"/>
                <w:b/>
                <w:color w:val="FFFFFF"/>
                <w:sz w:val="48"/>
              </w:rPr>
              <w:t xml:space="preserve"> STEM CELLS </w:t>
            </w:r>
            <w:r w:rsidRPr="004A1F3A">
              <w:rPr>
                <w:rFonts w:ascii="Arial" w:eastAsia="Arial" w:hAnsi="Arial" w:cs="Arial"/>
                <w:b/>
                <w:color w:val="FFFFFF"/>
                <w:sz w:val="48"/>
              </w:rPr>
              <w:tab/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434343"/>
            <w:vAlign w:val="center"/>
          </w:tcPr>
          <w:p w:rsidR="003902B8" w:rsidRPr="004A1F3A" w:rsidRDefault="004A1F3A">
            <w:pPr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color w:val="FFFFFF"/>
                <w:sz w:val="48"/>
              </w:rPr>
              <w:tab/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434343"/>
            <w:vAlign w:val="center"/>
          </w:tcPr>
          <w:p w:rsidR="003902B8" w:rsidRPr="004A1F3A" w:rsidRDefault="004A1F3A">
            <w:pPr>
              <w:ind w:left="320"/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color w:val="FFFFFF"/>
                <w:sz w:val="48"/>
              </w:rPr>
              <w:tab/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434343"/>
            <w:vAlign w:val="center"/>
          </w:tcPr>
          <w:p w:rsidR="003902B8" w:rsidRPr="004A1F3A" w:rsidRDefault="004A1F3A">
            <w:pPr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color w:val="FFFFFF"/>
                <w:sz w:val="48"/>
              </w:rPr>
              <w:tab/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434343"/>
            <w:vAlign w:val="center"/>
          </w:tcPr>
          <w:p w:rsidR="003902B8" w:rsidRPr="004A1F3A" w:rsidRDefault="004A1F3A">
            <w:pPr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color w:val="FFFFFF"/>
                <w:sz w:val="48"/>
              </w:rPr>
              <w:tab/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434343"/>
            <w:vAlign w:val="center"/>
          </w:tcPr>
          <w:p w:rsidR="003902B8" w:rsidRPr="004A1F3A" w:rsidRDefault="004A1F3A">
            <w:pPr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color w:val="FFFFFF"/>
                <w:sz w:val="48"/>
              </w:rPr>
              <w:t xml:space="preserve">    </w:t>
            </w:r>
          </w:p>
        </w:tc>
      </w:tr>
    </w:tbl>
    <w:p w:rsidR="003902B8" w:rsidRPr="004A1F3A" w:rsidRDefault="004A1F3A">
      <w:pPr>
        <w:tabs>
          <w:tab w:val="center" w:pos="5600"/>
        </w:tabs>
        <w:spacing w:after="0"/>
        <w:ind w:left="-15" w:right="-9304"/>
        <w:rPr>
          <w:b/>
        </w:rPr>
      </w:pPr>
      <w:r w:rsidRPr="004A1F3A">
        <w:rPr>
          <w:b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-67307</wp:posOffset>
                </wp:positionV>
                <wp:extent cx="508000" cy="685800"/>
                <wp:effectExtent l="0" t="0" r="0" b="0"/>
                <wp:wrapSquare wrapText="bothSides"/>
                <wp:docPr id="3007" name="Group 3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" cy="685800"/>
                          <a:chOff x="0" y="0"/>
                          <a:chExt cx="508000" cy="685800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38100"/>
                            <a:ext cx="381000" cy="55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07" style="width:40pt;height:54pt;position:absolute;mso-position-horizontal-relative:text;mso-position-horizontal:absolute;margin-left:435pt;mso-position-vertical-relative:text;margin-top:-5.2998pt;" coordsize="5080,6858">
                <v:shape id="Picture 101" style="position:absolute;width:5080;height:6858;left:0;top:0;" filled="f">
                  <v:imagedata r:id="rId6"/>
                </v:shape>
                <v:shape id="Picture 103" style="position:absolute;width:3810;height:5588;left:381;top:381;" filled="f">
                  <v:imagedata r:id="rId7"/>
                </v:shape>
                <w10:wrap type="square"/>
              </v:group>
            </w:pict>
          </mc:Fallback>
        </mc:AlternateContent>
      </w:r>
      <w:r w:rsidRPr="004A1F3A">
        <w:rPr>
          <w:rFonts w:ascii="Arial" w:eastAsia="Arial" w:hAnsi="Arial" w:cs="Arial"/>
          <w:b/>
          <w:sz w:val="20"/>
        </w:rPr>
        <w:tab/>
        <w:t xml:space="preserve">   </w:t>
      </w:r>
    </w:p>
    <w:p w:rsidR="003902B8" w:rsidRPr="004A1F3A" w:rsidRDefault="004A1F3A">
      <w:pPr>
        <w:pStyle w:val="Heading1"/>
        <w:ind w:right="632"/>
        <w:rPr>
          <w:b/>
        </w:rPr>
      </w:pPr>
      <w:r w:rsidRPr="004A1F3A">
        <w:rPr>
          <w:b/>
        </w:rPr>
        <w:t>Teach.Genetics.utah.edu</w:t>
      </w:r>
    </w:p>
    <w:p w:rsidR="003902B8" w:rsidRPr="004A1F3A" w:rsidRDefault="004A1F3A">
      <w:pPr>
        <w:spacing w:after="0" w:line="1571" w:lineRule="auto"/>
        <w:ind w:left="10" w:right="637" w:hanging="10"/>
        <w:jc w:val="right"/>
        <w:rPr>
          <w:b/>
        </w:rPr>
      </w:pPr>
      <w:r w:rsidRPr="004A1F3A">
        <w:rPr>
          <w:rFonts w:ascii="Arial" w:eastAsia="Arial" w:hAnsi="Arial" w:cs="Arial"/>
          <w:b/>
          <w:sz w:val="14"/>
        </w:rPr>
        <w:t>GENETIC SCIENCE LEARNING CENTER</w:t>
      </w:r>
    </w:p>
    <w:p w:rsidR="003902B8" w:rsidRPr="004A1F3A" w:rsidRDefault="004A1F3A">
      <w:pPr>
        <w:spacing w:before="826" w:after="0"/>
        <w:ind w:left="-5" w:hanging="10"/>
        <w:rPr>
          <w:b/>
        </w:rPr>
      </w:pPr>
      <w:r w:rsidRPr="004A1F3A">
        <w:rPr>
          <w:rFonts w:ascii="Arial" w:eastAsia="Arial" w:hAnsi="Arial" w:cs="Arial"/>
          <w:b/>
          <w:sz w:val="24"/>
        </w:rPr>
        <w:t>An Introduction to the Stem Cell Niche</w:t>
      </w:r>
    </w:p>
    <w:tbl>
      <w:tblPr>
        <w:tblStyle w:val="TableGrid"/>
        <w:tblW w:w="9340" w:type="dxa"/>
        <w:tblInd w:w="5" w:type="dxa"/>
        <w:tblCellMar>
          <w:top w:w="5" w:type="dxa"/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011"/>
        <w:gridCol w:w="3247"/>
        <w:gridCol w:w="4082"/>
      </w:tblGrid>
      <w:tr w:rsidR="003902B8" w:rsidRPr="004A1F3A">
        <w:trPr>
          <w:trHeight w:val="1267"/>
        </w:trPr>
        <w:tc>
          <w:tcPr>
            <w:tcW w:w="200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rPr>
                <w:b/>
              </w:rPr>
            </w:pPr>
            <w:r w:rsidRPr="004A1F3A">
              <w:rPr>
                <w:b/>
                <w:noProof/>
              </w:rPr>
              <w:drawing>
                <wp:inline distT="0" distB="0" distL="0" distR="0">
                  <wp:extent cx="1271016" cy="801624"/>
                  <wp:effectExtent l="0" t="0" r="0" b="0"/>
                  <wp:docPr id="3088" name="Picture 30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30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80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ind w:left="100"/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sz w:val="20"/>
              </w:rPr>
              <w:t>What is a stem cell niche?</w:t>
            </w:r>
          </w:p>
        </w:tc>
        <w:tc>
          <w:tcPr>
            <w:tcW w:w="408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3902B8">
            <w:pPr>
              <w:ind w:left="100" w:right="1"/>
              <w:rPr>
                <w:b/>
              </w:rPr>
            </w:pPr>
          </w:p>
        </w:tc>
      </w:tr>
      <w:tr w:rsidR="003902B8" w:rsidRPr="004A1F3A">
        <w:trPr>
          <w:trHeight w:val="1267"/>
        </w:trPr>
        <w:tc>
          <w:tcPr>
            <w:tcW w:w="200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rPr>
                <w:b/>
              </w:rPr>
            </w:pPr>
            <w:r w:rsidRPr="004A1F3A">
              <w:rPr>
                <w:b/>
                <w:noProof/>
              </w:rPr>
              <w:drawing>
                <wp:inline distT="0" distB="0" distL="0" distR="0">
                  <wp:extent cx="1271016" cy="801624"/>
                  <wp:effectExtent l="0" t="0" r="0" b="0"/>
                  <wp:docPr id="3089" name="Picture 30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9" name="Picture 308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80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ind w:left="100"/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sz w:val="20"/>
              </w:rPr>
              <w:t>How does the niche control stem cell differentiation?</w:t>
            </w:r>
          </w:p>
        </w:tc>
        <w:tc>
          <w:tcPr>
            <w:tcW w:w="408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3902B8">
            <w:pPr>
              <w:ind w:left="100" w:right="78"/>
              <w:rPr>
                <w:b/>
              </w:rPr>
            </w:pPr>
          </w:p>
        </w:tc>
      </w:tr>
      <w:tr w:rsidR="003902B8" w:rsidRPr="004A1F3A">
        <w:trPr>
          <w:trHeight w:val="1267"/>
        </w:trPr>
        <w:tc>
          <w:tcPr>
            <w:tcW w:w="200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rPr>
                <w:b/>
              </w:rPr>
            </w:pPr>
            <w:r w:rsidRPr="004A1F3A">
              <w:rPr>
                <w:b/>
                <w:noProof/>
              </w:rPr>
              <w:drawing>
                <wp:inline distT="0" distB="0" distL="0" distR="0">
                  <wp:extent cx="1271016" cy="801624"/>
                  <wp:effectExtent l="0" t="0" r="0" b="0"/>
                  <wp:docPr id="3090" name="Picture 30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" name="Picture 30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80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ind w:left="100"/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color w:val="303030"/>
                <w:sz w:val="20"/>
              </w:rPr>
              <w:t>What can happen if the niche doesn’t function properly?</w:t>
            </w:r>
          </w:p>
        </w:tc>
        <w:tc>
          <w:tcPr>
            <w:tcW w:w="408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3902B8">
            <w:pPr>
              <w:ind w:left="100"/>
              <w:rPr>
                <w:b/>
              </w:rPr>
            </w:pPr>
          </w:p>
        </w:tc>
      </w:tr>
    </w:tbl>
    <w:p w:rsidR="003902B8" w:rsidRPr="004A1F3A" w:rsidRDefault="004A1F3A">
      <w:pPr>
        <w:spacing w:after="0"/>
        <w:ind w:left="-5" w:hanging="10"/>
        <w:rPr>
          <w:b/>
        </w:rPr>
      </w:pPr>
      <w:r w:rsidRPr="004A1F3A">
        <w:rPr>
          <w:rFonts w:ascii="Arial" w:eastAsia="Arial" w:hAnsi="Arial" w:cs="Arial"/>
          <w:b/>
          <w:sz w:val="24"/>
        </w:rPr>
        <w:t>Brain Cell Niche</w:t>
      </w:r>
    </w:p>
    <w:tbl>
      <w:tblPr>
        <w:tblStyle w:val="TableGrid"/>
        <w:tblW w:w="9340" w:type="dxa"/>
        <w:tblInd w:w="5" w:type="dxa"/>
        <w:tblCellMar>
          <w:top w:w="5" w:type="dxa"/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011"/>
        <w:gridCol w:w="3246"/>
        <w:gridCol w:w="4083"/>
      </w:tblGrid>
      <w:tr w:rsidR="003902B8" w:rsidRPr="004A1F3A">
        <w:trPr>
          <w:trHeight w:val="1300"/>
        </w:trPr>
        <w:tc>
          <w:tcPr>
            <w:tcW w:w="200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rPr>
                <w:b/>
              </w:rPr>
            </w:pPr>
            <w:r w:rsidRPr="004A1F3A">
              <w:rPr>
                <w:b/>
                <w:noProof/>
              </w:rPr>
              <w:drawing>
                <wp:inline distT="0" distB="0" distL="0" distR="0">
                  <wp:extent cx="1271016" cy="819912"/>
                  <wp:effectExtent l="0" t="0" r="0" b="0"/>
                  <wp:docPr id="3093" name="Picture 30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Picture 309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81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ind w:left="100"/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sz w:val="20"/>
              </w:rPr>
              <w:t>What two types of cells did the stem cells differentiate into?</w:t>
            </w:r>
          </w:p>
        </w:tc>
        <w:tc>
          <w:tcPr>
            <w:tcW w:w="408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3902B8">
            <w:pPr>
              <w:ind w:left="100"/>
              <w:rPr>
                <w:b/>
              </w:rPr>
            </w:pPr>
          </w:p>
        </w:tc>
      </w:tr>
      <w:tr w:rsidR="003902B8" w:rsidRPr="004A1F3A">
        <w:trPr>
          <w:trHeight w:val="1300"/>
        </w:trPr>
        <w:tc>
          <w:tcPr>
            <w:tcW w:w="200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rPr>
                <w:b/>
              </w:rPr>
            </w:pPr>
            <w:r w:rsidRPr="004A1F3A">
              <w:rPr>
                <w:b/>
                <w:noProof/>
              </w:rPr>
              <w:drawing>
                <wp:inline distT="0" distB="0" distL="0" distR="0">
                  <wp:extent cx="1271016" cy="822960"/>
                  <wp:effectExtent l="0" t="0" r="0" b="0"/>
                  <wp:docPr id="3094" name="Picture 30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Picture 309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ind w:left="100"/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sz w:val="20"/>
              </w:rPr>
              <w:t>What are functions of the newly differentiated cells?</w:t>
            </w:r>
          </w:p>
        </w:tc>
        <w:tc>
          <w:tcPr>
            <w:tcW w:w="408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3902B8">
            <w:pPr>
              <w:ind w:left="100"/>
              <w:rPr>
                <w:b/>
              </w:rPr>
            </w:pPr>
          </w:p>
        </w:tc>
      </w:tr>
    </w:tbl>
    <w:p w:rsidR="003902B8" w:rsidRPr="004A1F3A" w:rsidRDefault="004A1F3A">
      <w:pPr>
        <w:spacing w:after="0"/>
        <w:ind w:left="-5" w:hanging="10"/>
        <w:rPr>
          <w:b/>
        </w:rPr>
      </w:pPr>
      <w:r w:rsidRPr="004A1F3A">
        <w:rPr>
          <w:rFonts w:ascii="Arial" w:eastAsia="Arial" w:hAnsi="Arial" w:cs="Arial"/>
          <w:b/>
          <w:sz w:val="24"/>
        </w:rPr>
        <w:t>Blood Cell Niche</w:t>
      </w:r>
    </w:p>
    <w:tbl>
      <w:tblPr>
        <w:tblStyle w:val="TableGrid"/>
        <w:tblW w:w="9340" w:type="dxa"/>
        <w:tblInd w:w="5" w:type="dxa"/>
        <w:tblCellMar>
          <w:top w:w="5" w:type="dxa"/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011"/>
        <w:gridCol w:w="3246"/>
        <w:gridCol w:w="4083"/>
      </w:tblGrid>
      <w:tr w:rsidR="003902B8" w:rsidRPr="004A1F3A">
        <w:trPr>
          <w:trHeight w:val="1310"/>
        </w:trPr>
        <w:tc>
          <w:tcPr>
            <w:tcW w:w="200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rPr>
                <w:b/>
              </w:rPr>
            </w:pPr>
            <w:r w:rsidRPr="004A1F3A">
              <w:rPr>
                <w:b/>
                <w:noProof/>
              </w:rPr>
              <w:drawing>
                <wp:inline distT="0" distB="0" distL="0" distR="0">
                  <wp:extent cx="1271016" cy="829056"/>
                  <wp:effectExtent l="0" t="0" r="0" b="0"/>
                  <wp:docPr id="3091" name="Picture 30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1" name="Picture 309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82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spacing w:line="230" w:lineRule="auto"/>
              <w:ind w:left="100"/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sz w:val="20"/>
              </w:rPr>
              <w:t xml:space="preserve">Newly differentiated red blood cells from this niche produce hemoglobin. </w:t>
            </w:r>
          </w:p>
          <w:p w:rsidR="003902B8" w:rsidRPr="004A1F3A" w:rsidRDefault="004A1F3A">
            <w:pPr>
              <w:ind w:left="100"/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sz w:val="20"/>
              </w:rPr>
              <w:t xml:space="preserve">What is hemoglobin? </w:t>
            </w:r>
          </w:p>
        </w:tc>
        <w:tc>
          <w:tcPr>
            <w:tcW w:w="408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3902B8">
            <w:pPr>
              <w:ind w:left="100"/>
              <w:rPr>
                <w:b/>
              </w:rPr>
            </w:pPr>
          </w:p>
        </w:tc>
      </w:tr>
      <w:tr w:rsidR="003902B8" w:rsidRPr="004A1F3A">
        <w:trPr>
          <w:trHeight w:val="1310"/>
        </w:trPr>
        <w:tc>
          <w:tcPr>
            <w:tcW w:w="200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rPr>
                <w:b/>
              </w:rPr>
            </w:pPr>
            <w:r w:rsidRPr="004A1F3A">
              <w:rPr>
                <w:b/>
                <w:noProof/>
              </w:rPr>
              <w:drawing>
                <wp:inline distT="0" distB="0" distL="0" distR="0">
                  <wp:extent cx="1271016" cy="829056"/>
                  <wp:effectExtent l="0" t="0" r="0" b="0"/>
                  <wp:docPr id="3092" name="Picture 30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" name="Picture 309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82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ind w:left="100"/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sz w:val="20"/>
              </w:rPr>
              <w:t>How long will the red blood cell live in the bloodstream before  a new one takes its place?</w:t>
            </w:r>
          </w:p>
        </w:tc>
        <w:tc>
          <w:tcPr>
            <w:tcW w:w="408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3902B8">
            <w:pPr>
              <w:ind w:left="100"/>
              <w:rPr>
                <w:b/>
              </w:rPr>
            </w:pPr>
          </w:p>
        </w:tc>
      </w:tr>
    </w:tbl>
    <w:p w:rsidR="003902B8" w:rsidRPr="004A1F3A" w:rsidRDefault="004A1F3A">
      <w:pPr>
        <w:tabs>
          <w:tab w:val="right" w:pos="9360"/>
        </w:tabs>
        <w:spacing w:after="175"/>
        <w:ind w:left="-15" w:right="-15"/>
        <w:rPr>
          <w:b/>
        </w:rPr>
      </w:pPr>
      <w:r w:rsidRPr="004A1F3A">
        <w:rPr>
          <w:rFonts w:ascii="Arial" w:eastAsia="Arial" w:hAnsi="Arial" w:cs="Arial"/>
          <w:b/>
          <w:sz w:val="18"/>
        </w:rPr>
        <w:t xml:space="preserve">© 2011 University of Utah </w:t>
      </w:r>
      <w:r w:rsidRPr="004A1F3A">
        <w:rPr>
          <w:rFonts w:ascii="Arial" w:eastAsia="Arial" w:hAnsi="Arial" w:cs="Arial"/>
          <w:b/>
          <w:sz w:val="18"/>
        </w:rPr>
        <w:tab/>
        <w:t>1</w:t>
      </w:r>
    </w:p>
    <w:tbl>
      <w:tblPr>
        <w:tblStyle w:val="TableGrid"/>
        <w:tblpPr w:vertAnchor="text" w:tblpY="954"/>
        <w:tblOverlap w:val="never"/>
        <w:tblW w:w="9340" w:type="dxa"/>
        <w:tblInd w:w="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4725"/>
        <w:gridCol w:w="835"/>
        <w:gridCol w:w="1011"/>
        <w:gridCol w:w="835"/>
        <w:gridCol w:w="835"/>
        <w:gridCol w:w="1099"/>
      </w:tblGrid>
      <w:tr w:rsidR="003902B8" w:rsidRPr="004A1F3A">
        <w:trPr>
          <w:trHeight w:val="84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  <w:vAlign w:val="center"/>
          </w:tcPr>
          <w:p w:rsidR="003902B8" w:rsidRPr="004A1F3A" w:rsidRDefault="004A1F3A">
            <w:pPr>
              <w:ind w:left="160"/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color w:val="FFFFFF"/>
                <w:sz w:val="48"/>
              </w:rPr>
              <w:lastRenderedPageBreak/>
              <w:t xml:space="preserve">GO </w:t>
            </w:r>
            <w:proofErr w:type="spellStart"/>
            <w:r w:rsidRPr="004A1F3A">
              <w:rPr>
                <w:rFonts w:ascii="Arial" w:eastAsia="Arial" w:hAnsi="Arial" w:cs="Arial"/>
                <w:b/>
                <w:color w:val="FFFFFF"/>
                <w:sz w:val="48"/>
              </w:rPr>
              <w:t>GO</w:t>
            </w:r>
            <w:proofErr w:type="spellEnd"/>
            <w:r w:rsidRPr="004A1F3A">
              <w:rPr>
                <w:rFonts w:ascii="Arial" w:eastAsia="Arial" w:hAnsi="Arial" w:cs="Arial"/>
                <w:b/>
                <w:color w:val="FFFFFF"/>
                <w:sz w:val="48"/>
              </w:rPr>
              <w:t xml:space="preserve"> STEM CELLS </w:t>
            </w:r>
            <w:r w:rsidRPr="004A1F3A">
              <w:rPr>
                <w:rFonts w:ascii="Arial" w:eastAsia="Arial" w:hAnsi="Arial" w:cs="Arial"/>
                <w:b/>
                <w:color w:val="FFFFFF"/>
                <w:sz w:val="48"/>
              </w:rPr>
              <w:tab/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  <w:vAlign w:val="center"/>
          </w:tcPr>
          <w:p w:rsidR="003902B8" w:rsidRPr="004A1F3A" w:rsidRDefault="004A1F3A">
            <w:pPr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color w:val="FFFFFF"/>
                <w:sz w:val="48"/>
              </w:rPr>
              <w:tab/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  <w:vAlign w:val="center"/>
          </w:tcPr>
          <w:p w:rsidR="003902B8" w:rsidRPr="004A1F3A" w:rsidRDefault="004A1F3A">
            <w:pPr>
              <w:ind w:left="320"/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color w:val="FFFFFF"/>
                <w:sz w:val="48"/>
              </w:rPr>
              <w:tab/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  <w:vAlign w:val="center"/>
          </w:tcPr>
          <w:p w:rsidR="003902B8" w:rsidRPr="004A1F3A" w:rsidRDefault="004A1F3A">
            <w:pPr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color w:val="FFFFFF"/>
                <w:sz w:val="48"/>
              </w:rPr>
              <w:tab/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  <w:vAlign w:val="center"/>
          </w:tcPr>
          <w:p w:rsidR="003902B8" w:rsidRPr="004A1F3A" w:rsidRDefault="004A1F3A">
            <w:pPr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color w:val="FFFFFF"/>
                <w:sz w:val="48"/>
              </w:rPr>
              <w:tab/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  <w:vAlign w:val="center"/>
          </w:tcPr>
          <w:p w:rsidR="003902B8" w:rsidRPr="004A1F3A" w:rsidRDefault="004A1F3A">
            <w:pPr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color w:val="FFFFFF"/>
                <w:sz w:val="48"/>
              </w:rPr>
              <w:t xml:space="preserve">    </w:t>
            </w:r>
          </w:p>
        </w:tc>
      </w:tr>
    </w:tbl>
    <w:p w:rsidR="003902B8" w:rsidRPr="004A1F3A" w:rsidRDefault="004A1F3A">
      <w:pPr>
        <w:tabs>
          <w:tab w:val="center" w:pos="5600"/>
        </w:tabs>
        <w:spacing w:after="0"/>
        <w:ind w:left="-15" w:right="-9304"/>
        <w:rPr>
          <w:b/>
        </w:rPr>
      </w:pPr>
      <w:r w:rsidRPr="004A1F3A"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-67307</wp:posOffset>
                </wp:positionV>
                <wp:extent cx="508000" cy="685800"/>
                <wp:effectExtent l="0" t="0" r="0" b="0"/>
                <wp:wrapSquare wrapText="bothSides"/>
                <wp:docPr id="2972" name="Group 2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" cy="685800"/>
                          <a:chOff x="0" y="0"/>
                          <a:chExt cx="508000" cy="685800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38100"/>
                            <a:ext cx="381000" cy="55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2" style="width:40pt;height:54pt;position:absolute;mso-position-horizontal-relative:text;mso-position-horizontal:absolute;margin-left:435pt;mso-position-vertical-relative:text;margin-top:-5.2998pt;" coordsize="5080,6858">
                <v:shape id="Picture 203" style="position:absolute;width:5080;height:6858;left:0;top:0;" filled="f">
                  <v:imagedata r:id="rId6"/>
                </v:shape>
                <v:shape id="Picture 205" style="position:absolute;width:3810;height:5588;left:381;top:381;" filled="f">
                  <v:imagedata r:id="rId7"/>
                </v:shape>
                <w10:wrap type="square"/>
              </v:group>
            </w:pict>
          </mc:Fallback>
        </mc:AlternateContent>
      </w:r>
      <w:r w:rsidRPr="004A1F3A">
        <w:rPr>
          <w:rFonts w:ascii="Arial" w:eastAsia="Arial" w:hAnsi="Arial" w:cs="Arial"/>
          <w:b/>
          <w:sz w:val="20"/>
        </w:rPr>
        <w:tab/>
        <w:t xml:space="preserve">   </w:t>
      </w:r>
    </w:p>
    <w:p w:rsidR="003902B8" w:rsidRPr="004A1F3A" w:rsidRDefault="004A1F3A">
      <w:pPr>
        <w:pStyle w:val="Heading1"/>
        <w:ind w:right="632"/>
        <w:rPr>
          <w:b/>
        </w:rPr>
      </w:pPr>
      <w:r w:rsidRPr="004A1F3A">
        <w:rPr>
          <w:b/>
        </w:rPr>
        <w:t>Teach.Genetics.utah.edu</w:t>
      </w:r>
    </w:p>
    <w:p w:rsidR="003902B8" w:rsidRPr="004A1F3A" w:rsidRDefault="004A1F3A">
      <w:pPr>
        <w:spacing w:after="0" w:line="1571" w:lineRule="auto"/>
        <w:ind w:left="10" w:right="637" w:hanging="10"/>
        <w:jc w:val="right"/>
        <w:rPr>
          <w:b/>
        </w:rPr>
      </w:pPr>
      <w:r w:rsidRPr="004A1F3A">
        <w:rPr>
          <w:rFonts w:ascii="Arial" w:eastAsia="Arial" w:hAnsi="Arial" w:cs="Arial"/>
          <w:b/>
          <w:sz w:val="14"/>
        </w:rPr>
        <w:t>GENETIC SCIENCE LEARNING CENTER</w:t>
      </w:r>
    </w:p>
    <w:p w:rsidR="003902B8" w:rsidRPr="004A1F3A" w:rsidRDefault="004A1F3A">
      <w:pPr>
        <w:spacing w:before="826" w:after="0"/>
        <w:ind w:left="-5" w:hanging="10"/>
        <w:rPr>
          <w:b/>
        </w:rPr>
      </w:pPr>
      <w:r w:rsidRPr="004A1F3A">
        <w:rPr>
          <w:rFonts w:ascii="Arial" w:eastAsia="Arial" w:hAnsi="Arial" w:cs="Arial"/>
          <w:b/>
          <w:sz w:val="24"/>
        </w:rPr>
        <w:t>Hair Follicle Cell Niche</w:t>
      </w:r>
    </w:p>
    <w:tbl>
      <w:tblPr>
        <w:tblStyle w:val="TableGrid"/>
        <w:tblW w:w="9340" w:type="dxa"/>
        <w:tblInd w:w="5" w:type="dxa"/>
        <w:tblCellMar>
          <w:top w:w="5" w:type="dxa"/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011"/>
        <w:gridCol w:w="3246"/>
        <w:gridCol w:w="4083"/>
      </w:tblGrid>
      <w:tr w:rsidR="003902B8" w:rsidRPr="004A1F3A">
        <w:trPr>
          <w:trHeight w:val="1230"/>
        </w:trPr>
        <w:tc>
          <w:tcPr>
            <w:tcW w:w="200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rPr>
                <w:b/>
              </w:rPr>
            </w:pPr>
            <w:r w:rsidRPr="004A1F3A">
              <w:rPr>
                <w:b/>
                <w:noProof/>
              </w:rPr>
              <w:drawing>
                <wp:inline distT="0" distB="0" distL="0" distR="0">
                  <wp:extent cx="1271016" cy="780288"/>
                  <wp:effectExtent l="0" t="0" r="0" b="0"/>
                  <wp:docPr id="3097" name="Picture 3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7" name="Picture 309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ind w:left="100"/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sz w:val="20"/>
              </w:rPr>
              <w:t>What type of cell did the stem cell differentiate into?</w:t>
            </w:r>
          </w:p>
        </w:tc>
        <w:tc>
          <w:tcPr>
            <w:tcW w:w="408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3902B8">
            <w:pPr>
              <w:ind w:left="100"/>
              <w:rPr>
                <w:b/>
              </w:rPr>
            </w:pPr>
          </w:p>
        </w:tc>
      </w:tr>
      <w:tr w:rsidR="003902B8" w:rsidRPr="004A1F3A">
        <w:trPr>
          <w:trHeight w:val="1230"/>
        </w:trPr>
        <w:tc>
          <w:tcPr>
            <w:tcW w:w="200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rPr>
                <w:b/>
              </w:rPr>
            </w:pPr>
            <w:r w:rsidRPr="004A1F3A">
              <w:rPr>
                <w:b/>
                <w:noProof/>
              </w:rPr>
              <w:drawing>
                <wp:inline distT="0" distB="0" distL="0" distR="0">
                  <wp:extent cx="1271016" cy="777240"/>
                  <wp:effectExtent l="0" t="0" r="0" b="0"/>
                  <wp:docPr id="3098" name="Picture 3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309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ind w:left="100"/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sz w:val="20"/>
              </w:rPr>
              <w:t xml:space="preserve">What other types of cells can stem cells from this niche become? </w:t>
            </w:r>
          </w:p>
        </w:tc>
        <w:tc>
          <w:tcPr>
            <w:tcW w:w="408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3902B8">
            <w:pPr>
              <w:ind w:left="100"/>
              <w:rPr>
                <w:b/>
              </w:rPr>
            </w:pPr>
          </w:p>
        </w:tc>
      </w:tr>
    </w:tbl>
    <w:p w:rsidR="003902B8" w:rsidRPr="004A1F3A" w:rsidRDefault="004A1F3A">
      <w:pPr>
        <w:spacing w:after="0"/>
        <w:ind w:left="-5" w:hanging="10"/>
        <w:rPr>
          <w:b/>
        </w:rPr>
      </w:pPr>
      <w:r w:rsidRPr="004A1F3A">
        <w:rPr>
          <w:rFonts w:ascii="Arial" w:eastAsia="Arial" w:hAnsi="Arial" w:cs="Arial"/>
          <w:b/>
          <w:sz w:val="24"/>
        </w:rPr>
        <w:t>Bone Cell Niche</w:t>
      </w:r>
    </w:p>
    <w:tbl>
      <w:tblPr>
        <w:tblStyle w:val="TableGrid"/>
        <w:tblW w:w="9340" w:type="dxa"/>
        <w:tblInd w:w="5" w:type="dxa"/>
        <w:tblCellMar>
          <w:top w:w="5" w:type="dxa"/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011"/>
        <w:gridCol w:w="3246"/>
        <w:gridCol w:w="4083"/>
      </w:tblGrid>
      <w:tr w:rsidR="003902B8" w:rsidRPr="004A1F3A">
        <w:trPr>
          <w:trHeight w:val="1050"/>
        </w:trPr>
        <w:tc>
          <w:tcPr>
            <w:tcW w:w="200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rPr>
                <w:b/>
              </w:rPr>
            </w:pPr>
            <w:r w:rsidRPr="004A1F3A">
              <w:rPr>
                <w:b/>
                <w:noProof/>
              </w:rPr>
              <w:drawing>
                <wp:inline distT="0" distB="0" distL="0" distR="0">
                  <wp:extent cx="1271016" cy="664464"/>
                  <wp:effectExtent l="0" t="0" r="0" b="0"/>
                  <wp:docPr id="3099" name="Picture 30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9" name="Picture 309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ind w:left="100"/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sz w:val="20"/>
              </w:rPr>
              <w:t>When do stem cells in this niche receive a lot of signals?</w:t>
            </w:r>
          </w:p>
        </w:tc>
        <w:tc>
          <w:tcPr>
            <w:tcW w:w="408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3902B8">
            <w:pPr>
              <w:ind w:left="100"/>
              <w:rPr>
                <w:b/>
              </w:rPr>
            </w:pPr>
          </w:p>
        </w:tc>
      </w:tr>
      <w:tr w:rsidR="003902B8" w:rsidRPr="004A1F3A">
        <w:trPr>
          <w:trHeight w:val="1050"/>
        </w:trPr>
        <w:tc>
          <w:tcPr>
            <w:tcW w:w="200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rPr>
                <w:b/>
              </w:rPr>
            </w:pPr>
            <w:r w:rsidRPr="004A1F3A">
              <w:rPr>
                <w:b/>
                <w:noProof/>
              </w:rPr>
              <w:drawing>
                <wp:inline distT="0" distB="0" distL="0" distR="0">
                  <wp:extent cx="1271016" cy="664464"/>
                  <wp:effectExtent l="0" t="0" r="0" b="0"/>
                  <wp:docPr id="3100" name="Picture 3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0" name="Picture 310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ind w:left="100"/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sz w:val="20"/>
              </w:rPr>
              <w:t xml:space="preserve">How do osteoblasts from this niche build and repair bones? </w:t>
            </w:r>
          </w:p>
        </w:tc>
        <w:tc>
          <w:tcPr>
            <w:tcW w:w="408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3902B8">
            <w:pPr>
              <w:ind w:left="100"/>
              <w:rPr>
                <w:b/>
              </w:rPr>
            </w:pPr>
          </w:p>
        </w:tc>
      </w:tr>
    </w:tbl>
    <w:p w:rsidR="003902B8" w:rsidRPr="004A1F3A" w:rsidRDefault="004A1F3A">
      <w:pPr>
        <w:spacing w:after="0"/>
        <w:ind w:left="-5" w:hanging="10"/>
        <w:rPr>
          <w:b/>
        </w:rPr>
      </w:pPr>
      <w:r w:rsidRPr="004A1F3A">
        <w:rPr>
          <w:rFonts w:ascii="Arial" w:eastAsia="Arial" w:hAnsi="Arial" w:cs="Arial"/>
          <w:b/>
          <w:sz w:val="24"/>
        </w:rPr>
        <w:t>Intestinal Cell Niche</w:t>
      </w:r>
    </w:p>
    <w:tbl>
      <w:tblPr>
        <w:tblStyle w:val="TableGrid"/>
        <w:tblW w:w="9340" w:type="dxa"/>
        <w:tblInd w:w="5" w:type="dxa"/>
        <w:tblCellMar>
          <w:top w:w="5" w:type="dxa"/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0"/>
        <w:gridCol w:w="2011"/>
        <w:gridCol w:w="3248"/>
        <w:gridCol w:w="825"/>
        <w:gridCol w:w="870"/>
        <w:gridCol w:w="2376"/>
      </w:tblGrid>
      <w:tr w:rsidR="003902B8" w:rsidRPr="004A1F3A">
        <w:trPr>
          <w:gridBefore w:val="1"/>
          <w:wBefore w:w="10" w:type="dxa"/>
          <w:trHeight w:val="1260"/>
        </w:trPr>
        <w:tc>
          <w:tcPr>
            <w:tcW w:w="200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rPr>
                <w:b/>
              </w:rPr>
            </w:pPr>
            <w:r w:rsidRPr="004A1F3A">
              <w:rPr>
                <w:b/>
                <w:noProof/>
              </w:rPr>
              <w:drawing>
                <wp:inline distT="0" distB="0" distL="0" distR="0">
                  <wp:extent cx="1271016" cy="798576"/>
                  <wp:effectExtent l="0" t="0" r="0" b="0"/>
                  <wp:docPr id="3095" name="Picture 30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5" name="Picture 309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79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ind w:left="100"/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sz w:val="20"/>
              </w:rPr>
              <w:t>What type of cell did the stem cell differentiate into?</w:t>
            </w:r>
          </w:p>
        </w:tc>
        <w:tc>
          <w:tcPr>
            <w:tcW w:w="4086" w:type="dxa"/>
            <w:gridSpan w:val="3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3902B8">
            <w:pPr>
              <w:ind w:left="100"/>
              <w:rPr>
                <w:b/>
              </w:rPr>
            </w:pPr>
          </w:p>
        </w:tc>
      </w:tr>
      <w:tr w:rsidR="003902B8" w:rsidRPr="004A1F3A">
        <w:trPr>
          <w:gridBefore w:val="1"/>
          <w:wBefore w:w="10" w:type="dxa"/>
          <w:trHeight w:val="1260"/>
        </w:trPr>
        <w:tc>
          <w:tcPr>
            <w:tcW w:w="2006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rPr>
                <w:b/>
              </w:rPr>
            </w:pPr>
            <w:r w:rsidRPr="004A1F3A">
              <w:rPr>
                <w:b/>
                <w:noProof/>
              </w:rPr>
              <w:drawing>
                <wp:inline distT="0" distB="0" distL="0" distR="0">
                  <wp:extent cx="1271016" cy="798576"/>
                  <wp:effectExtent l="0" t="0" r="0" b="0"/>
                  <wp:docPr id="3096" name="Picture 3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6" name="Picture 309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79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4A1F3A">
            <w:pPr>
              <w:ind w:left="100"/>
              <w:rPr>
                <w:b/>
              </w:rPr>
            </w:pPr>
            <w:r w:rsidRPr="004A1F3A">
              <w:rPr>
                <w:rFonts w:ascii="Arial" w:eastAsia="Arial" w:hAnsi="Arial" w:cs="Arial"/>
                <w:b/>
                <w:sz w:val="20"/>
              </w:rPr>
              <w:t>What is the function of the newly differentiated cell?</w:t>
            </w:r>
          </w:p>
        </w:tc>
        <w:tc>
          <w:tcPr>
            <w:tcW w:w="4086" w:type="dxa"/>
            <w:gridSpan w:val="3"/>
            <w:tcBorders>
              <w:top w:val="single" w:sz="4" w:space="0" w:color="AAB4C1"/>
              <w:left w:val="single" w:sz="4" w:space="0" w:color="AAB4C1"/>
              <w:bottom w:val="single" w:sz="4" w:space="0" w:color="AAB4C1"/>
              <w:right w:val="single" w:sz="4" w:space="0" w:color="AAB4C1"/>
            </w:tcBorders>
          </w:tcPr>
          <w:p w:rsidR="003902B8" w:rsidRPr="004A1F3A" w:rsidRDefault="003902B8">
            <w:pPr>
              <w:ind w:left="100" w:right="4"/>
              <w:rPr>
                <w:b/>
              </w:rPr>
            </w:pPr>
            <w:bookmarkStart w:id="0" w:name="_GoBack"/>
            <w:bookmarkEnd w:id="0"/>
          </w:p>
        </w:tc>
      </w:tr>
      <w:tr w:rsidR="003902B8" w:rsidRPr="004A1F3A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2390" w:type="dxa"/>
          <w:trHeight w:val="1620"/>
        </w:trPr>
        <w:tc>
          <w:tcPr>
            <w:tcW w:w="60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902B8" w:rsidRPr="004A1F3A" w:rsidRDefault="003902B8">
            <w:pPr>
              <w:ind w:left="-860" w:right="150"/>
              <w:rPr>
                <w:b/>
              </w:rPr>
            </w:pPr>
          </w:p>
          <w:tbl>
            <w:tblPr>
              <w:tblStyle w:val="TableGrid"/>
              <w:tblW w:w="5940" w:type="dxa"/>
              <w:tblInd w:w="0" w:type="dxa"/>
              <w:tblCellMar>
                <w:right w:w="144" w:type="dxa"/>
              </w:tblCellMar>
              <w:tblLook w:val="04A0" w:firstRow="1" w:lastRow="0" w:firstColumn="1" w:lastColumn="0" w:noHBand="0" w:noVBand="1"/>
            </w:tblPr>
            <w:tblGrid>
              <w:gridCol w:w="580"/>
              <w:gridCol w:w="1300"/>
              <w:gridCol w:w="4060"/>
            </w:tblGrid>
            <w:tr w:rsidR="003902B8" w:rsidRPr="004A1F3A">
              <w:trPr>
                <w:trHeight w:val="180"/>
              </w:trPr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D7D7D7"/>
                    <w:right w:val="nil"/>
                  </w:tcBorders>
                </w:tcPr>
                <w:p w:rsidR="003902B8" w:rsidRPr="004A1F3A" w:rsidRDefault="003902B8">
                  <w:pPr>
                    <w:rPr>
                      <w:b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D7D7D7"/>
                    <w:right w:val="nil"/>
                  </w:tcBorders>
                  <w:shd w:val="clear" w:color="auto" w:fill="D7D7D7"/>
                  <w:vAlign w:val="bottom"/>
                </w:tcPr>
                <w:p w:rsidR="003902B8" w:rsidRPr="004A1F3A" w:rsidRDefault="004A1F3A">
                  <w:pPr>
                    <w:ind w:left="144"/>
                    <w:rPr>
                      <w:b/>
                    </w:rPr>
                  </w:pPr>
                  <w:r w:rsidRPr="004A1F3A">
                    <w:rPr>
                      <w:rFonts w:ascii="Arial" w:eastAsia="Arial" w:hAnsi="Arial" w:cs="Arial"/>
                      <w:b/>
                      <w:color w:val="FFFFFF"/>
                      <w:sz w:val="20"/>
                    </w:rPr>
                    <w:t>FUNDING</w:t>
                  </w:r>
                </w:p>
              </w:tc>
              <w:tc>
                <w:tcPr>
                  <w:tcW w:w="4060" w:type="dxa"/>
                  <w:tcBorders>
                    <w:top w:val="nil"/>
                    <w:left w:val="nil"/>
                    <w:bottom w:val="single" w:sz="4" w:space="0" w:color="D7D7D7"/>
                    <w:right w:val="nil"/>
                  </w:tcBorders>
                </w:tcPr>
                <w:p w:rsidR="003902B8" w:rsidRPr="004A1F3A" w:rsidRDefault="003902B8">
                  <w:pPr>
                    <w:rPr>
                      <w:b/>
                    </w:rPr>
                  </w:pPr>
                </w:p>
              </w:tc>
            </w:tr>
            <w:tr w:rsidR="003902B8" w:rsidRPr="004A1F3A">
              <w:trPr>
                <w:trHeight w:val="140"/>
              </w:trPr>
              <w:tc>
                <w:tcPr>
                  <w:tcW w:w="580" w:type="dxa"/>
                  <w:vMerge w:val="restart"/>
                  <w:tcBorders>
                    <w:top w:val="single" w:sz="4" w:space="0" w:color="D7D7D7"/>
                    <w:left w:val="single" w:sz="4" w:space="0" w:color="D7D7D7"/>
                    <w:bottom w:val="single" w:sz="4" w:space="0" w:color="D7D7D7"/>
                    <w:right w:val="nil"/>
                  </w:tcBorders>
                </w:tcPr>
                <w:p w:rsidR="003902B8" w:rsidRPr="004A1F3A" w:rsidRDefault="003902B8">
                  <w:pPr>
                    <w:rPr>
                      <w:b/>
                    </w:rPr>
                  </w:pPr>
                </w:p>
              </w:tc>
              <w:tc>
                <w:tcPr>
                  <w:tcW w:w="1300" w:type="dxa"/>
                  <w:tcBorders>
                    <w:top w:val="single" w:sz="4" w:space="0" w:color="D7D7D7"/>
                    <w:left w:val="nil"/>
                    <w:bottom w:val="nil"/>
                    <w:right w:val="nil"/>
                  </w:tcBorders>
                  <w:shd w:val="clear" w:color="auto" w:fill="D7D7D7"/>
                </w:tcPr>
                <w:p w:rsidR="003902B8" w:rsidRPr="004A1F3A" w:rsidRDefault="003902B8">
                  <w:pPr>
                    <w:rPr>
                      <w:b/>
                    </w:rPr>
                  </w:pPr>
                </w:p>
              </w:tc>
              <w:tc>
                <w:tcPr>
                  <w:tcW w:w="4060" w:type="dxa"/>
                  <w:vMerge w:val="restart"/>
                  <w:tcBorders>
                    <w:top w:val="single" w:sz="4" w:space="0" w:color="D7D7D7"/>
                    <w:left w:val="nil"/>
                    <w:bottom w:val="single" w:sz="4" w:space="0" w:color="D7D7D7"/>
                    <w:right w:val="single" w:sz="4" w:space="0" w:color="D7D7D7"/>
                  </w:tcBorders>
                  <w:vAlign w:val="center"/>
                </w:tcPr>
                <w:p w:rsidR="003902B8" w:rsidRPr="004A1F3A" w:rsidRDefault="004A1F3A">
                  <w:pPr>
                    <w:spacing w:line="261" w:lineRule="auto"/>
                    <w:ind w:left="-1660" w:right="76"/>
                    <w:jc w:val="both"/>
                    <w:rPr>
                      <w:b/>
                    </w:rPr>
                  </w:pPr>
                  <w:r w:rsidRPr="004A1F3A">
                    <w:rPr>
                      <w:rFonts w:ascii="Arial" w:eastAsia="Arial" w:hAnsi="Arial" w:cs="Arial"/>
                      <w:b/>
                      <w:sz w:val="16"/>
                    </w:rPr>
                    <w:t xml:space="preserve">Supported by a Science Education Partnership Award (SEPA) [No. 1 R25 RR16291-01] from the National Center for Research Resources, a component of the National Institutes of Health, Department of Health and Human Services. The contents provided here are solely the responsibility of the authors and do </w:t>
                  </w:r>
                </w:p>
                <w:p w:rsidR="003902B8" w:rsidRPr="004A1F3A" w:rsidRDefault="004A1F3A">
                  <w:pPr>
                    <w:ind w:left="-1660" w:right="1519"/>
                    <w:jc w:val="center"/>
                    <w:rPr>
                      <w:b/>
                    </w:rPr>
                  </w:pPr>
                  <w:r w:rsidRPr="004A1F3A">
                    <w:rPr>
                      <w:rFonts w:ascii="Arial" w:eastAsia="Arial" w:hAnsi="Arial" w:cs="Arial"/>
                      <w:b/>
                      <w:sz w:val="16"/>
                    </w:rPr>
                    <w:t>$%)$(('!"-'&amp;'($)) %.!"+!,(%%'</w:t>
                  </w:r>
                </w:p>
              </w:tc>
            </w:tr>
            <w:tr w:rsidR="003902B8" w:rsidRPr="004A1F3A">
              <w:trPr>
                <w:trHeight w:val="1300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D7D7D7"/>
                    <w:bottom w:val="single" w:sz="4" w:space="0" w:color="D7D7D7"/>
                    <w:right w:val="nil"/>
                  </w:tcBorders>
                </w:tcPr>
                <w:p w:rsidR="003902B8" w:rsidRPr="004A1F3A" w:rsidRDefault="003902B8">
                  <w:pPr>
                    <w:rPr>
                      <w:b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D7D7D7"/>
                    <w:right w:val="nil"/>
                  </w:tcBorders>
                </w:tcPr>
                <w:p w:rsidR="003902B8" w:rsidRPr="004A1F3A" w:rsidRDefault="003902B8">
                  <w:pPr>
                    <w:rPr>
                      <w:b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4" w:space="0" w:color="D7D7D7"/>
                    <w:right w:val="single" w:sz="4" w:space="0" w:color="D7D7D7"/>
                  </w:tcBorders>
                </w:tcPr>
                <w:p w:rsidR="003902B8" w:rsidRPr="004A1F3A" w:rsidRDefault="003902B8">
                  <w:pPr>
                    <w:rPr>
                      <w:b/>
                    </w:rPr>
                  </w:pPr>
                </w:p>
              </w:tc>
            </w:tr>
          </w:tbl>
          <w:p w:rsidR="003902B8" w:rsidRPr="004A1F3A" w:rsidRDefault="003902B8">
            <w:pPr>
              <w:rPr>
                <w:b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3902B8" w:rsidRPr="004A1F3A" w:rsidRDefault="004A1F3A">
            <w:pPr>
              <w:ind w:left="150"/>
              <w:rPr>
                <w:b/>
              </w:rPr>
            </w:pPr>
            <w:r w:rsidRPr="004A1F3A">
              <w:rPr>
                <w:b/>
                <w:noProof/>
              </w:rPr>
              <w:drawing>
                <wp:inline distT="0" distB="0" distL="0" distR="0">
                  <wp:extent cx="457200" cy="482600"/>
                  <wp:effectExtent l="0" t="0" r="0" b="0"/>
                  <wp:docPr id="123" name="Picture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02B8" w:rsidRPr="004A1F3A" w:rsidRDefault="004A1F3A">
      <w:pPr>
        <w:tabs>
          <w:tab w:val="right" w:pos="9360"/>
        </w:tabs>
        <w:spacing w:after="175"/>
        <w:ind w:left="-15" w:right="-15"/>
        <w:rPr>
          <w:b/>
        </w:rPr>
      </w:pPr>
      <w:r w:rsidRPr="004A1F3A">
        <w:rPr>
          <w:rFonts w:ascii="Arial" w:eastAsia="Arial" w:hAnsi="Arial" w:cs="Arial"/>
          <w:b/>
          <w:sz w:val="18"/>
        </w:rPr>
        <w:t xml:space="preserve">© 2011 University of Utah </w:t>
      </w:r>
      <w:r w:rsidRPr="004A1F3A">
        <w:rPr>
          <w:rFonts w:ascii="Arial" w:eastAsia="Arial" w:hAnsi="Arial" w:cs="Arial"/>
          <w:b/>
          <w:sz w:val="18"/>
        </w:rPr>
        <w:tab/>
        <w:t>2</w:t>
      </w:r>
    </w:p>
    <w:sectPr w:rsidR="003902B8" w:rsidRPr="004A1F3A">
      <w:pgSz w:w="12240" w:h="15840"/>
      <w:pgMar w:top="766" w:right="1440" w:bottom="72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2B8"/>
    <w:rsid w:val="00212662"/>
    <w:rsid w:val="003902B8"/>
    <w:rsid w:val="004A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9A37D"/>
  <w15:docId w15:val="{2538B98D-7BEA-42CE-8562-CF8A74030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right="647" w:hanging="10"/>
      <w:jc w:val="right"/>
      <w:outlineLvl w:val="0"/>
    </w:pPr>
    <w:rPr>
      <w:rFonts w:ascii="Arial" w:eastAsia="Arial" w:hAnsi="Arial" w:cs="Arial"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1F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F3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8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7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236</Words>
  <Characters>1347</Characters>
  <Application>Microsoft Office Word</Application>
  <DocSecurity>0</DocSecurity>
  <Lines>11</Lines>
  <Paragraphs>3</Paragraphs>
  <ScaleCrop>false</ScaleCrop>
  <Company>Guilford County Schools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GoGoStemCells_Key</dc:title>
  <dc:subject/>
  <dc:creator>Nicole Ledford</dc:creator>
  <cp:keywords/>
  <cp:lastModifiedBy>Barksdale, Rachael</cp:lastModifiedBy>
  <cp:revision>4</cp:revision>
  <cp:lastPrinted>2016-10-04T20:39:00Z</cp:lastPrinted>
  <dcterms:created xsi:type="dcterms:W3CDTF">2016-10-04T20:42:00Z</dcterms:created>
  <dcterms:modified xsi:type="dcterms:W3CDTF">2016-10-07T12:44:00Z</dcterms:modified>
</cp:coreProperties>
</file>