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81" w:rsidRPr="00375881" w:rsidRDefault="00375881">
      <w:pPr>
        <w:rPr>
          <w:b/>
          <w:sz w:val="16"/>
        </w:rPr>
      </w:pPr>
    </w:p>
    <w:p w:rsidR="005102D7" w:rsidRPr="00375881" w:rsidRDefault="002935CB">
      <w:pPr>
        <w:rPr>
          <w:b/>
          <w:sz w:val="28"/>
        </w:rPr>
      </w:pPr>
      <w:r w:rsidRPr="00375881">
        <w:rPr>
          <w:b/>
          <w:sz w:val="28"/>
        </w:rPr>
        <w:t>The History of DNA</w:t>
      </w:r>
    </w:p>
    <w:p w:rsidR="00664B4E" w:rsidRDefault="00537464">
      <w:r>
        <w:t>Follow the directions for each experiment to demonstrate your understanding of the history of DNA discovery.</w:t>
      </w:r>
    </w:p>
    <w:p w:rsidR="00664B4E" w:rsidRDefault="00664B4E">
      <w:pPr>
        <w:rPr>
          <w:u w:val="single"/>
        </w:rPr>
      </w:pPr>
      <w:r w:rsidRPr="00664B4E">
        <w:rPr>
          <w:u w:val="single"/>
        </w:rPr>
        <w:t>Griffith’s Experiment</w:t>
      </w:r>
      <w:r>
        <w:rPr>
          <w:u w:val="single"/>
        </w:rPr>
        <w:t xml:space="preserve"> - 1928</w:t>
      </w:r>
    </w:p>
    <w:p w:rsidR="00423C98" w:rsidRDefault="00266C18">
      <w:r>
        <w:rPr>
          <w:noProof/>
        </w:rPr>
        <w:drawing>
          <wp:anchor distT="0" distB="0" distL="114300" distR="114300" simplePos="0" relativeHeight="251658240" behindDoc="0" locked="0" layoutInCell="1" allowOverlap="1" wp14:anchorId="12FC0B92" wp14:editId="6A54A20C">
            <wp:simplePos x="0" y="0"/>
            <wp:positionH relativeFrom="column">
              <wp:posOffset>-95250</wp:posOffset>
            </wp:positionH>
            <wp:positionV relativeFrom="paragraph">
              <wp:posOffset>57785</wp:posOffset>
            </wp:positionV>
            <wp:extent cx="3362325" cy="2816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C98">
        <w:t>1. What is the independent variable in Griffith’s experiment? What is the dependent variable?</w:t>
      </w:r>
    </w:p>
    <w:p w:rsidR="00423C98" w:rsidRDefault="00423C98"/>
    <w:p w:rsidR="00423C98" w:rsidRDefault="00423C98"/>
    <w:p w:rsidR="00423C98" w:rsidRDefault="00423C98">
      <w:r>
        <w:t xml:space="preserve">2. </w:t>
      </w:r>
      <w:r w:rsidR="00266C18">
        <w:t xml:space="preserve">Why did Griffith need to show that the heat-killed bacteria </w:t>
      </w:r>
      <w:r w:rsidR="00537464">
        <w:t>did not</w:t>
      </w:r>
      <w:r w:rsidR="00266C18">
        <w:t xml:space="preserve"> make the mouse die?</w:t>
      </w:r>
    </w:p>
    <w:p w:rsidR="00266C18" w:rsidRDefault="00266C18"/>
    <w:p w:rsidR="00266C18" w:rsidRDefault="00266C18"/>
    <w:p w:rsidR="00266C18" w:rsidRDefault="00266C18">
      <w:r>
        <w:t xml:space="preserve">3. </w:t>
      </w:r>
      <w:r w:rsidR="00BA1012">
        <w:t>Explain why</w:t>
      </w:r>
      <w:r>
        <w:t xml:space="preserve"> the mix of ba</w:t>
      </w:r>
      <w:r w:rsidR="00BA1012">
        <w:t>cteria killed the fourth mouse.</w:t>
      </w:r>
    </w:p>
    <w:p w:rsidR="00375881" w:rsidRDefault="00375881"/>
    <w:p w:rsidR="00375881" w:rsidRDefault="00375881"/>
    <w:p w:rsidR="00BA1012" w:rsidRDefault="00BA1012">
      <w:r>
        <w:t>4. Imagine you are Griffith. In your own words, what can you conclude from the results of your experiment?</w:t>
      </w:r>
    </w:p>
    <w:p w:rsidR="00BA1012" w:rsidRDefault="00BA1012"/>
    <w:p w:rsidR="00BA1012" w:rsidRDefault="00BA1012"/>
    <w:p w:rsidR="00266C18" w:rsidRPr="00BA1012" w:rsidRDefault="00BA1012">
      <w:r>
        <w:rPr>
          <w:u w:val="single"/>
        </w:rPr>
        <w:t>Avery, MacLeod and McCarty</w:t>
      </w:r>
      <w:r w:rsidR="00AF5278">
        <w:rPr>
          <w:u w:val="single"/>
        </w:rPr>
        <w:t xml:space="preserve"> - 1944</w:t>
      </w:r>
    </w:p>
    <w:p w:rsidR="00266C18" w:rsidRDefault="00BA1012">
      <w:r>
        <w:t>At the time</w:t>
      </w:r>
      <w:r w:rsidR="00D53758">
        <w:t>,</w:t>
      </w:r>
      <w:r>
        <w:t xml:space="preserve"> Griffith </w:t>
      </w:r>
      <w:r w:rsidR="00D53758">
        <w:t>had no idea what had caused the transformation</w:t>
      </w:r>
      <w:r>
        <w:t xml:space="preserve"> in experiment</w:t>
      </w:r>
      <w:r w:rsidR="00D53758">
        <w:t>. Other scientists picked up where he left off and tried to figure out what was causing the transformation.</w:t>
      </w:r>
      <w:r w:rsidR="00146AF5">
        <w:t xml:space="preserve"> The first group of scientists to try were Oswald Avery, Colin MacLeod, and </w:t>
      </w:r>
      <w:proofErr w:type="spellStart"/>
      <w:r w:rsidR="00146AF5">
        <w:t>Maclyn</w:t>
      </w:r>
      <w:proofErr w:type="spellEnd"/>
      <w:r w:rsidR="00146AF5">
        <w:t xml:space="preserve"> McCarty. </w:t>
      </w:r>
    </w:p>
    <w:p w:rsidR="00146AF5" w:rsidRDefault="00375881">
      <w:r w:rsidRPr="00375881">
        <w:drawing>
          <wp:anchor distT="0" distB="0" distL="114300" distR="114300" simplePos="0" relativeHeight="251662336" behindDoc="0" locked="0" layoutInCell="1" allowOverlap="1" wp14:anchorId="3EEF8CD0" wp14:editId="2578582E">
            <wp:simplePos x="0" y="0"/>
            <wp:positionH relativeFrom="margin">
              <wp:align>left</wp:align>
            </wp:positionH>
            <wp:positionV relativeFrom="paragraph">
              <wp:posOffset>470487</wp:posOffset>
            </wp:positionV>
            <wp:extent cx="3027680" cy="703580"/>
            <wp:effectExtent l="0" t="0" r="1270" b="1270"/>
            <wp:wrapSquare wrapText="bothSides"/>
            <wp:docPr id="5" name="Picture 2" descr="http://cubocube.com/files/images/opengenetics/chapter1/image6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cubocube.com/files/images/opengenetics/chapter1/image6-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98"/>
                    <a:stretch/>
                  </pic:blipFill>
                  <pic:spPr bwMode="auto">
                    <a:xfrm>
                      <a:off x="0" y="0"/>
                      <a:ext cx="3027680" cy="703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AF5">
        <w:t xml:space="preserve">Avery, MacLeod, and McCarty </w:t>
      </w:r>
      <w:r w:rsidR="00B47B0A">
        <w:t>killed the bacteria in the same way as Griffith, and they then purified the different parts of the bacteria</w:t>
      </w:r>
      <w:r>
        <w:t xml:space="preserve"> using digestive enzymes</w:t>
      </w:r>
      <w:r w:rsidR="00B47B0A">
        <w:t xml:space="preserve">. </w:t>
      </w:r>
      <w:r>
        <w:t>See the diagrams below for their procedure and results.</w:t>
      </w:r>
    </w:p>
    <w:p w:rsidR="00BA1012" w:rsidRDefault="00375881">
      <w:r w:rsidRPr="00375881">
        <w:drawing>
          <wp:anchor distT="0" distB="0" distL="114300" distR="114300" simplePos="0" relativeHeight="251661312" behindDoc="0" locked="0" layoutInCell="1" allowOverlap="1" wp14:anchorId="4434FBE4" wp14:editId="3B267FA4">
            <wp:simplePos x="0" y="0"/>
            <wp:positionH relativeFrom="column">
              <wp:posOffset>3752203</wp:posOffset>
            </wp:positionH>
            <wp:positionV relativeFrom="paragraph">
              <wp:posOffset>9705</wp:posOffset>
            </wp:positionV>
            <wp:extent cx="2967355" cy="650875"/>
            <wp:effectExtent l="0" t="0" r="4445" b="0"/>
            <wp:wrapSquare wrapText="bothSides"/>
            <wp:docPr id="7170" name="Picture 2" descr="http://cubocube.com/files/images/opengenetics/chapter1/image6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cubocube.com/files/images/opengenetics/chapter1/image6-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56" b="18941"/>
                    <a:stretch/>
                  </pic:blipFill>
                  <pic:spPr bwMode="auto">
                    <a:xfrm>
                      <a:off x="0" y="0"/>
                      <a:ext cx="2967355" cy="650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881" w:rsidRDefault="00375881">
      <w:pPr>
        <w:rPr>
          <w:u w:val="single"/>
        </w:rPr>
      </w:pPr>
    </w:p>
    <w:p w:rsidR="00375881" w:rsidRDefault="00375881">
      <w:pPr>
        <w:rPr>
          <w:u w:val="single"/>
        </w:rPr>
      </w:pPr>
    </w:p>
    <w:p w:rsidR="00091724" w:rsidRDefault="00375881" w:rsidP="00091724">
      <w:pPr>
        <w:contextualSpacing/>
      </w:pPr>
      <w:r>
        <w:t>5</w:t>
      </w:r>
      <w:r>
        <w:t xml:space="preserve">. </w:t>
      </w:r>
      <w:r>
        <w:t>What do protease and DNase do to the bacteria mixture in each treatment? Be specific.</w:t>
      </w:r>
    </w:p>
    <w:p w:rsidR="00091724" w:rsidRDefault="00091724" w:rsidP="00091724">
      <w:pPr>
        <w:contextualSpacing/>
      </w:pPr>
    </w:p>
    <w:p w:rsidR="0013023C" w:rsidRDefault="0013023C" w:rsidP="00091724">
      <w:pPr>
        <w:contextualSpacing/>
      </w:pPr>
    </w:p>
    <w:p w:rsidR="0013023C" w:rsidRDefault="0013023C" w:rsidP="00091724">
      <w:pPr>
        <w:contextualSpacing/>
      </w:pPr>
    </w:p>
    <w:p w:rsidR="0013023C" w:rsidRDefault="0013023C" w:rsidP="00091724">
      <w:pPr>
        <w:contextualSpacing/>
      </w:pPr>
    </w:p>
    <w:p w:rsidR="006F6986" w:rsidRDefault="00375881" w:rsidP="00375881">
      <w:r>
        <w:t>6.</w:t>
      </w:r>
      <w:r w:rsidR="00091724">
        <w:t xml:space="preserve"> What is the significance of the results from this experiment? </w:t>
      </w:r>
    </w:p>
    <w:p w:rsidR="0013023C" w:rsidRDefault="0013023C" w:rsidP="00375881"/>
    <w:p w:rsidR="00375881" w:rsidRPr="00375881" w:rsidRDefault="00375881" w:rsidP="00375881">
      <w:pPr>
        <w:rPr>
          <w:u w:val="single"/>
        </w:rPr>
      </w:pPr>
      <w:r>
        <w:t xml:space="preserve"> </w:t>
      </w:r>
    </w:p>
    <w:p w:rsidR="00B47B0A" w:rsidRDefault="00B47B0A">
      <w:pPr>
        <w:rPr>
          <w:u w:val="single"/>
        </w:rPr>
      </w:pPr>
      <w:r w:rsidRPr="00B47B0A">
        <w:rPr>
          <w:u w:val="single"/>
        </w:rPr>
        <w:t>Hershey and Chase</w:t>
      </w:r>
      <w:r>
        <w:rPr>
          <w:u w:val="single"/>
        </w:rPr>
        <w:t xml:space="preserve"> – 1952</w:t>
      </w:r>
    </w:p>
    <w:p w:rsidR="006029CA" w:rsidRDefault="006F6986">
      <w:r>
        <w:rPr>
          <w:noProof/>
        </w:rPr>
        <w:drawing>
          <wp:anchor distT="0" distB="0" distL="114300" distR="114300" simplePos="0" relativeHeight="251659264" behindDoc="0" locked="0" layoutInCell="1" allowOverlap="1" wp14:anchorId="3DC6F609" wp14:editId="14D992D6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789045" cy="2996565"/>
            <wp:effectExtent l="0" t="0" r="1905" b="0"/>
            <wp:wrapSquare wrapText="bothSides"/>
            <wp:docPr id="2" name="Picture 2" descr="http://upload.wikimedia.org/wikipedia/commons/3/32/Hershey_Chase_experi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3/32/Hershey_Chase_experime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B0A">
        <w:t xml:space="preserve">Alfred Hershey and Martha Chase took Avery’s experiment even further. </w:t>
      </w:r>
      <w:r w:rsidR="0013023C">
        <w:t xml:space="preserve">Their results are </w:t>
      </w:r>
      <w:r w:rsidR="002225C6">
        <w:t>summari</w:t>
      </w:r>
      <w:bookmarkStart w:id="0" w:name="_GoBack"/>
      <w:bookmarkEnd w:id="0"/>
      <w:r w:rsidR="002225C6">
        <w:t xml:space="preserve">zed in the figure to the left. </w:t>
      </w:r>
    </w:p>
    <w:p w:rsidR="006F6986" w:rsidRDefault="006F6986">
      <w:r>
        <w:t>7. Color the diagram to identify the sulfur-labeled protein (red) and the phosphorus-labeled DNA (green) in each treatment.</w:t>
      </w:r>
    </w:p>
    <w:p w:rsidR="002225C6" w:rsidRDefault="006F6986">
      <w:r>
        <w:t>8</w:t>
      </w:r>
      <w:r w:rsidR="002225C6">
        <w:t xml:space="preserve">. </w:t>
      </w:r>
      <w:r w:rsidR="00213D8E">
        <w:t xml:space="preserve">Based on Hershey and Chase’s results, </w:t>
      </w:r>
      <w:r w:rsidR="006029CA">
        <w:t>how</w:t>
      </w:r>
      <w:r w:rsidR="00213D8E">
        <w:t xml:space="preserve"> was the</w:t>
      </w:r>
      <w:r w:rsidR="006029CA">
        <w:t xml:space="preserve"> virus infecting the bacteria</w:t>
      </w:r>
      <w:r w:rsidR="00213D8E">
        <w:t>?</w:t>
      </w:r>
      <w:r w:rsidR="006029CA">
        <w:t xml:space="preserve"> </w:t>
      </w:r>
    </w:p>
    <w:p w:rsidR="00213D8E" w:rsidRDefault="00213D8E"/>
    <w:p w:rsidR="00213D8E" w:rsidRDefault="00213D8E"/>
    <w:p w:rsidR="00213D8E" w:rsidRDefault="00213D8E"/>
    <w:p w:rsidR="006F6986" w:rsidRDefault="006F6986"/>
    <w:p w:rsidR="00213D8E" w:rsidRDefault="006F6986">
      <w:r>
        <w:t>9</w:t>
      </w:r>
      <w:r w:rsidR="00213D8E">
        <w:t xml:space="preserve">. </w:t>
      </w:r>
      <w:r w:rsidR="006029CA">
        <w:t>Based on the results, do you think that DNA or proteins carry genetic information?</w:t>
      </w:r>
      <w:r>
        <w:t xml:space="preserve"> Defend your answer.</w:t>
      </w:r>
    </w:p>
    <w:p w:rsidR="0004295B" w:rsidRPr="002225C6" w:rsidRDefault="0004295B"/>
    <w:sectPr w:rsidR="0004295B" w:rsidRPr="002225C6" w:rsidSect="0037588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DB0" w:rsidRDefault="00026DB0" w:rsidP="002935CB">
      <w:pPr>
        <w:spacing w:after="0" w:line="240" w:lineRule="auto"/>
      </w:pPr>
      <w:r>
        <w:separator/>
      </w:r>
    </w:p>
  </w:endnote>
  <w:endnote w:type="continuationSeparator" w:id="0">
    <w:p w:rsidR="00026DB0" w:rsidRDefault="00026DB0" w:rsidP="0029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DB0" w:rsidRDefault="00026DB0" w:rsidP="002935CB">
      <w:pPr>
        <w:spacing w:after="0" w:line="240" w:lineRule="auto"/>
      </w:pPr>
      <w:r>
        <w:separator/>
      </w:r>
    </w:p>
  </w:footnote>
  <w:footnote w:type="continuationSeparator" w:id="0">
    <w:p w:rsidR="00026DB0" w:rsidRDefault="00026DB0" w:rsidP="0029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5CB" w:rsidRPr="002935CB" w:rsidRDefault="002935CB">
    <w:pPr>
      <w:pStyle w:val="Header"/>
      <w:rPr>
        <w:u w:val="single"/>
      </w:rPr>
    </w:pPr>
    <w:r>
      <w:t>Name</w:t>
    </w:r>
    <w:proofErr w:type="gramStart"/>
    <w:r>
      <w:t>:</w:t>
    </w:r>
    <w:r w:rsidRPr="002935CB">
      <w:rPr>
        <w:u w:val="single"/>
      </w:rPr>
      <w:t>_</w:t>
    </w:r>
    <w:proofErr w:type="gramEnd"/>
    <w:r w:rsidRPr="002935CB">
      <w:rPr>
        <w:u w:val="single"/>
      </w:rPr>
      <w:t>________________</w:t>
    </w:r>
    <w:r>
      <w:rPr>
        <w:u w:val="single"/>
      </w:rPr>
      <w:t>___________________</w:t>
    </w:r>
    <w:r w:rsidRPr="002935CB">
      <w:rPr>
        <w:u w:val="single"/>
      </w:rPr>
      <w:t>_</w:t>
    </w:r>
    <w:r>
      <w:tab/>
    </w:r>
    <w:r>
      <w:tab/>
      <w:t>Date:</w:t>
    </w:r>
    <w:r>
      <w:rPr>
        <w:u w:val="single"/>
      </w:rPr>
      <w:t>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FC2"/>
    <w:multiLevelType w:val="hybridMultilevel"/>
    <w:tmpl w:val="B034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CB"/>
    <w:rsid w:val="00026DB0"/>
    <w:rsid w:val="0004295B"/>
    <w:rsid w:val="00091724"/>
    <w:rsid w:val="0013023C"/>
    <w:rsid w:val="00146AF5"/>
    <w:rsid w:val="00213D8E"/>
    <w:rsid w:val="002225C6"/>
    <w:rsid w:val="00266C18"/>
    <w:rsid w:val="002935CB"/>
    <w:rsid w:val="00375881"/>
    <w:rsid w:val="00394D0E"/>
    <w:rsid w:val="00423C98"/>
    <w:rsid w:val="005102D7"/>
    <w:rsid w:val="00537464"/>
    <w:rsid w:val="006029CA"/>
    <w:rsid w:val="00664B4E"/>
    <w:rsid w:val="006F6986"/>
    <w:rsid w:val="00711793"/>
    <w:rsid w:val="00AF5278"/>
    <w:rsid w:val="00B47B0A"/>
    <w:rsid w:val="00B83221"/>
    <w:rsid w:val="00BA1012"/>
    <w:rsid w:val="00D5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6C99A"/>
  <w15:docId w15:val="{1A29F57B-3DB8-4254-898A-23C516A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CB"/>
  </w:style>
  <w:style w:type="paragraph" w:styleId="Footer">
    <w:name w:val="footer"/>
    <w:basedOn w:val="Normal"/>
    <w:link w:val="FooterChar"/>
    <w:uiPriority w:val="99"/>
    <w:unhideWhenUsed/>
    <w:rsid w:val="0029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CB"/>
  </w:style>
  <w:style w:type="paragraph" w:styleId="BalloonText">
    <w:name w:val="Balloon Text"/>
    <w:basedOn w:val="Normal"/>
    <w:link w:val="BalloonTextChar"/>
    <w:uiPriority w:val="99"/>
    <w:semiHidden/>
    <w:unhideWhenUsed/>
    <w:rsid w:val="0042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O'Dowd-Ryan</dc:creator>
  <cp:lastModifiedBy>Barksdale, Rachael</cp:lastModifiedBy>
  <cp:revision>9</cp:revision>
  <dcterms:created xsi:type="dcterms:W3CDTF">2017-08-22T14:43:00Z</dcterms:created>
  <dcterms:modified xsi:type="dcterms:W3CDTF">2017-08-22T14:58:00Z</dcterms:modified>
</cp:coreProperties>
</file>